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F0" w:rsidRPr="00ED7FC0" w:rsidRDefault="00DF1DF0" w:rsidP="00DF1DF0">
      <w:pPr>
        <w:pStyle w:val="12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Администрация Новоегорьевского  сельсовета</w:t>
      </w:r>
    </w:p>
    <w:p w:rsidR="00DF1DF0" w:rsidRDefault="00DF1DF0" w:rsidP="001064B6">
      <w:pPr>
        <w:pStyle w:val="12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Егорьевского района Алтайского края</w:t>
      </w:r>
    </w:p>
    <w:p w:rsidR="001064B6" w:rsidRPr="00ED7FC0" w:rsidRDefault="001064B6" w:rsidP="001064B6">
      <w:pPr>
        <w:pStyle w:val="12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pStyle w:val="12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ПОСТАНОВЛЕНИЕ</w:t>
      </w:r>
    </w:p>
    <w:p w:rsidR="00DF1DF0" w:rsidRPr="00ED7FC0" w:rsidRDefault="00DF1DF0" w:rsidP="00DF1DF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1064B6" w:rsidP="00DF1DF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</w:t>
      </w:r>
      <w:r w:rsidR="00EA2FC2">
        <w:rPr>
          <w:rFonts w:ascii="Times New Roman" w:hAnsi="Times New Roman"/>
          <w:sz w:val="28"/>
          <w:szCs w:val="28"/>
        </w:rPr>
        <w:t>______________ 2024</w:t>
      </w:r>
      <w:r w:rsidR="00DF1DF0" w:rsidRPr="00ED7FC0">
        <w:rPr>
          <w:rFonts w:ascii="Times New Roman" w:hAnsi="Times New Roman"/>
          <w:sz w:val="28"/>
          <w:szCs w:val="28"/>
        </w:rPr>
        <w:t xml:space="preserve"> г.</w:t>
      </w:r>
      <w:r w:rsidR="00DF1DF0">
        <w:rPr>
          <w:rFonts w:ascii="Times New Roman" w:hAnsi="Times New Roman"/>
          <w:sz w:val="28"/>
          <w:szCs w:val="28"/>
        </w:rPr>
        <w:t xml:space="preserve"> </w:t>
      </w:r>
      <w:r w:rsidR="00DF1DF0" w:rsidRPr="00ED7FC0">
        <w:rPr>
          <w:rFonts w:ascii="Times New Roman" w:hAnsi="Times New Roman"/>
          <w:sz w:val="28"/>
          <w:szCs w:val="28"/>
        </w:rPr>
        <w:t xml:space="preserve">№ _______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1DF0" w:rsidRPr="00ED7FC0">
        <w:rPr>
          <w:rFonts w:ascii="Times New Roman" w:hAnsi="Times New Roman"/>
          <w:sz w:val="28"/>
          <w:szCs w:val="28"/>
        </w:rPr>
        <w:t>с. Новоегорьевское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8" w:type="dxa"/>
        <w:tblInd w:w="108" w:type="dxa"/>
        <w:tblLayout w:type="fixed"/>
        <w:tblLook w:val="00A0"/>
      </w:tblPr>
      <w:tblGrid>
        <w:gridCol w:w="10068"/>
      </w:tblGrid>
      <w:tr w:rsidR="00DF1DF0" w:rsidRPr="00ED7FC0" w:rsidTr="00476E59">
        <w:trPr>
          <w:cantSplit/>
          <w:trHeight w:val="1967"/>
        </w:trPr>
        <w:tc>
          <w:tcPr>
            <w:tcW w:w="10068" w:type="dxa"/>
            <w:tcBorders>
              <w:right w:val="single" w:sz="4" w:space="0" w:color="FFFFFF"/>
            </w:tcBorders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DF1DF0" w:rsidRPr="00ED7FC0" w:rsidRDefault="00DF1DF0" w:rsidP="00476E59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D7FC0">
              <w:rPr>
                <w:bCs/>
                <w:color w:val="auto"/>
                <w:sz w:val="28"/>
                <w:szCs w:val="28"/>
              </w:rPr>
              <w:t>«Формирование современной городской среды</w:t>
            </w:r>
          </w:p>
          <w:p w:rsidR="00DF1DF0" w:rsidRPr="00ED7FC0" w:rsidRDefault="00DF1DF0" w:rsidP="00476E59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D7FC0">
              <w:rPr>
                <w:bCs/>
                <w:color w:val="auto"/>
                <w:sz w:val="28"/>
                <w:szCs w:val="28"/>
              </w:rPr>
              <w:t xml:space="preserve">на территории муниципального образования   </w:t>
            </w:r>
          </w:p>
          <w:p w:rsidR="00DF1DF0" w:rsidRPr="00ED7FC0" w:rsidRDefault="00DF1DF0" w:rsidP="00476E59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D7FC0">
              <w:rPr>
                <w:bCs/>
                <w:color w:val="auto"/>
                <w:sz w:val="28"/>
                <w:szCs w:val="28"/>
              </w:rPr>
              <w:t xml:space="preserve">Новоегорьевского сельсовет Егорьевского </w:t>
            </w:r>
          </w:p>
          <w:p w:rsidR="00DF1DF0" w:rsidRPr="00ED7FC0" w:rsidRDefault="002A3BA8" w:rsidP="00EA2FC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района Алтайского края на 20</w:t>
            </w:r>
            <w:r w:rsidR="00EA2FC2">
              <w:rPr>
                <w:bCs/>
                <w:color w:val="auto"/>
                <w:sz w:val="28"/>
                <w:szCs w:val="28"/>
              </w:rPr>
              <w:t>25</w:t>
            </w:r>
            <w:r>
              <w:rPr>
                <w:bCs/>
                <w:color w:val="auto"/>
                <w:sz w:val="28"/>
                <w:szCs w:val="28"/>
              </w:rPr>
              <w:t>-20</w:t>
            </w:r>
            <w:r w:rsidR="00EA2FC2">
              <w:rPr>
                <w:bCs/>
                <w:color w:val="auto"/>
                <w:sz w:val="28"/>
                <w:szCs w:val="28"/>
              </w:rPr>
              <w:t>30</w:t>
            </w:r>
            <w:r w:rsidR="00DF1DF0" w:rsidRPr="00ED7FC0">
              <w:rPr>
                <w:bCs/>
                <w:color w:val="auto"/>
                <w:sz w:val="28"/>
                <w:szCs w:val="28"/>
              </w:rPr>
              <w:t xml:space="preserve"> годы»</w:t>
            </w:r>
          </w:p>
        </w:tc>
      </w:tr>
    </w:tbl>
    <w:p w:rsidR="00DF1DF0" w:rsidRPr="00ED7FC0" w:rsidRDefault="00DF1DF0" w:rsidP="00DF1DF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ab/>
        <w:t xml:space="preserve">В целях </w:t>
      </w:r>
      <w:proofErr w:type="gramStart"/>
      <w:r w:rsidRPr="00ED7FC0">
        <w:rPr>
          <w:rFonts w:ascii="Times New Roman" w:hAnsi="Times New Roman"/>
          <w:sz w:val="28"/>
          <w:szCs w:val="28"/>
        </w:rPr>
        <w:t>повышения уровня благоустройства территорий муниципального образования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FC0">
        <w:rPr>
          <w:rFonts w:ascii="Times New Roman" w:hAnsi="Times New Roman"/>
          <w:bCs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ED7FC0">
        <w:rPr>
          <w:rFonts w:ascii="Times New Roman" w:hAnsi="Times New Roman"/>
          <w:sz w:val="28"/>
          <w:szCs w:val="28"/>
        </w:rPr>
        <w:t>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r w:rsidR="00EA2FC2"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>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334FF7">
        <w:rPr>
          <w:rFonts w:ascii="Times New Roman" w:hAnsi="Times New Roman"/>
          <w:color w:val="FF0000"/>
          <w:sz w:val="28"/>
          <w:szCs w:val="28"/>
        </w:rPr>
        <w:t>пр</w:t>
      </w:r>
      <w:proofErr w:type="spellEnd"/>
      <w:proofErr w:type="gramEnd"/>
      <w:r w:rsidRPr="00ED7FC0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</w:t>
      </w:r>
      <w:r w:rsidR="002A3BA8">
        <w:rPr>
          <w:rFonts w:ascii="Times New Roman" w:hAnsi="Times New Roman"/>
          <w:sz w:val="28"/>
          <w:szCs w:val="28"/>
        </w:rPr>
        <w:t>фортной городской среды» на 20</w:t>
      </w:r>
      <w:r w:rsidR="00EA2FC2">
        <w:rPr>
          <w:rFonts w:ascii="Times New Roman" w:hAnsi="Times New Roman"/>
          <w:sz w:val="28"/>
          <w:szCs w:val="28"/>
        </w:rPr>
        <w:t>25</w:t>
      </w:r>
      <w:r w:rsidR="002A3BA8">
        <w:rPr>
          <w:rFonts w:ascii="Times New Roman" w:hAnsi="Times New Roman"/>
          <w:sz w:val="28"/>
          <w:szCs w:val="28"/>
        </w:rPr>
        <w:t xml:space="preserve"> - 20</w:t>
      </w:r>
      <w:r w:rsidR="00EA2FC2"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годы», Постановления Правительства Алтайского края от 31.08.2017 №326 «Об утверждении государственной программы Алтайского края «Формирование современной городской среды» на 20</w:t>
      </w:r>
      <w:r w:rsidR="00EA2FC2">
        <w:rPr>
          <w:rFonts w:ascii="Times New Roman" w:hAnsi="Times New Roman"/>
          <w:sz w:val="28"/>
          <w:szCs w:val="28"/>
        </w:rPr>
        <w:t>25</w:t>
      </w:r>
      <w:r w:rsidRPr="00ED7FC0">
        <w:rPr>
          <w:rFonts w:ascii="Times New Roman" w:hAnsi="Times New Roman"/>
          <w:sz w:val="28"/>
          <w:szCs w:val="28"/>
        </w:rPr>
        <w:t>-20</w:t>
      </w:r>
      <w:r w:rsidR="00EA2FC2"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годы», на основании Устава муниципального образования </w:t>
      </w:r>
      <w:proofErr w:type="spellStart"/>
      <w:r w:rsidRPr="00ED7FC0">
        <w:rPr>
          <w:rFonts w:ascii="Times New Roman" w:hAnsi="Times New Roman"/>
          <w:bCs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bCs/>
          <w:sz w:val="28"/>
          <w:szCs w:val="28"/>
        </w:rPr>
        <w:t xml:space="preserve"> сельсовет Егорьевского района Алтайского края</w:t>
      </w:r>
      <w:r w:rsidRPr="00ED7FC0">
        <w:rPr>
          <w:rFonts w:ascii="Times New Roman" w:hAnsi="Times New Roman"/>
          <w:sz w:val="28"/>
          <w:szCs w:val="28"/>
        </w:rPr>
        <w:t>, администрация Новоегорьевского сельсовета Егорьевского района</w:t>
      </w:r>
      <w:r w:rsidRPr="00ED7FC0">
        <w:rPr>
          <w:rFonts w:ascii="Times New Roman" w:hAnsi="Times New Roman"/>
          <w:bCs/>
          <w:sz w:val="28"/>
          <w:szCs w:val="28"/>
        </w:rPr>
        <w:t xml:space="preserve"> Алтайского края </w:t>
      </w:r>
      <w:r w:rsidRPr="00ED7FC0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numPr>
          <w:ilvl w:val="0"/>
          <w:numId w:val="3"/>
        </w:numPr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Утвердить муниципальную программу «Формирование современной городской среды на территории муниципального образования </w:t>
      </w:r>
      <w:proofErr w:type="spellStart"/>
      <w:r w:rsidRPr="00ED7FC0">
        <w:rPr>
          <w:bCs/>
          <w:color w:val="auto"/>
          <w:sz w:val="28"/>
          <w:szCs w:val="28"/>
        </w:rPr>
        <w:t>Новоегорьевский</w:t>
      </w:r>
      <w:proofErr w:type="spellEnd"/>
      <w:r w:rsidRPr="00ED7FC0">
        <w:rPr>
          <w:bCs/>
          <w:color w:val="auto"/>
          <w:sz w:val="28"/>
          <w:szCs w:val="28"/>
        </w:rPr>
        <w:t xml:space="preserve"> сельсовет Егорьевского района Алтайского края </w:t>
      </w:r>
      <w:r w:rsidRPr="00ED7FC0">
        <w:rPr>
          <w:color w:val="auto"/>
          <w:sz w:val="28"/>
          <w:szCs w:val="28"/>
        </w:rPr>
        <w:t>на 20</w:t>
      </w:r>
      <w:r w:rsidR="00EA2FC2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>-20</w:t>
      </w:r>
      <w:r w:rsidR="00EA2FC2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годы» (приложение). </w:t>
      </w:r>
    </w:p>
    <w:p w:rsidR="00DF1DF0" w:rsidRPr="00ED7FC0" w:rsidRDefault="00DF1DF0" w:rsidP="00DF1DF0">
      <w:pPr>
        <w:pStyle w:val="Default"/>
        <w:numPr>
          <w:ilvl w:val="0"/>
          <w:numId w:val="3"/>
        </w:numPr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Обнародовать настоящее постановление на информационных стендах и разместить на официальном сайте </w:t>
      </w:r>
      <w:r w:rsidRPr="00ED7FC0">
        <w:rPr>
          <w:color w:val="auto"/>
          <w:sz w:val="28"/>
          <w:szCs w:val="28"/>
        </w:rPr>
        <w:lastRenderedPageBreak/>
        <w:t>муниципального образования</w:t>
      </w:r>
      <w:r w:rsidRPr="00ED7FC0">
        <w:rPr>
          <w:bCs/>
          <w:color w:val="auto"/>
          <w:sz w:val="28"/>
          <w:szCs w:val="28"/>
        </w:rPr>
        <w:t xml:space="preserve"> </w:t>
      </w:r>
      <w:proofErr w:type="spellStart"/>
      <w:r w:rsidRPr="00ED7FC0">
        <w:rPr>
          <w:bCs/>
          <w:color w:val="auto"/>
          <w:sz w:val="28"/>
          <w:szCs w:val="28"/>
        </w:rPr>
        <w:t>Новоегорьевский</w:t>
      </w:r>
      <w:proofErr w:type="spellEnd"/>
      <w:r w:rsidRPr="00ED7FC0">
        <w:rPr>
          <w:bCs/>
          <w:color w:val="auto"/>
          <w:sz w:val="28"/>
          <w:szCs w:val="28"/>
        </w:rPr>
        <w:t xml:space="preserve">  сельсовет Егорьевского района Алтайского края.</w:t>
      </w:r>
    </w:p>
    <w:p w:rsidR="00DF1DF0" w:rsidRPr="00ED7FC0" w:rsidRDefault="00DF1DF0" w:rsidP="00DF1DF0">
      <w:pPr>
        <w:pStyle w:val="Default"/>
        <w:numPr>
          <w:ilvl w:val="0"/>
          <w:numId w:val="3"/>
        </w:numPr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Постановление вступает в силу с 01 января 20</w:t>
      </w:r>
      <w:r w:rsidR="00EA2FC2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 xml:space="preserve"> года.</w:t>
      </w:r>
    </w:p>
    <w:p w:rsidR="00DF1DF0" w:rsidRPr="00ED7FC0" w:rsidRDefault="00DF1DF0" w:rsidP="00DF1DF0">
      <w:pPr>
        <w:pStyle w:val="Default"/>
        <w:numPr>
          <w:ilvl w:val="0"/>
          <w:numId w:val="3"/>
        </w:numPr>
        <w:ind w:firstLine="567"/>
        <w:jc w:val="both"/>
        <w:rPr>
          <w:color w:val="auto"/>
          <w:sz w:val="28"/>
          <w:szCs w:val="28"/>
        </w:rPr>
      </w:pPr>
      <w:proofErr w:type="gramStart"/>
      <w:r w:rsidRPr="00ED7FC0">
        <w:rPr>
          <w:color w:val="auto"/>
          <w:sz w:val="28"/>
          <w:szCs w:val="28"/>
        </w:rPr>
        <w:t>Контроль за</w:t>
      </w:r>
      <w:proofErr w:type="gramEnd"/>
      <w:r w:rsidRPr="00ED7FC0">
        <w:rPr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Глава</w:t>
      </w:r>
      <w:r w:rsidRPr="00ED7FC0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ED7FC0">
        <w:rPr>
          <w:rFonts w:ascii="Times New Roman" w:hAnsi="Times New Roman"/>
          <w:sz w:val="28"/>
          <w:szCs w:val="28"/>
        </w:rPr>
        <w:t xml:space="preserve">сельсовета                                        С. А. </w:t>
      </w:r>
      <w:proofErr w:type="spellStart"/>
      <w:r w:rsidRPr="00ED7FC0">
        <w:rPr>
          <w:rFonts w:ascii="Times New Roman" w:hAnsi="Times New Roman"/>
          <w:sz w:val="28"/>
          <w:szCs w:val="28"/>
        </w:rPr>
        <w:t>Темергалиев</w:t>
      </w:r>
      <w:proofErr w:type="spellEnd"/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F1DF0" w:rsidRPr="00ED7FC0" w:rsidRDefault="00DF1DF0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F1DF0" w:rsidRPr="00ED7FC0" w:rsidRDefault="00DF1DF0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bCs/>
          <w:sz w:val="28"/>
          <w:szCs w:val="28"/>
        </w:rPr>
        <w:t xml:space="preserve">             Новоегорьевского </w:t>
      </w:r>
      <w:r w:rsidRPr="00ED7FC0">
        <w:rPr>
          <w:rFonts w:ascii="Times New Roman" w:hAnsi="Times New Roman"/>
          <w:sz w:val="28"/>
          <w:szCs w:val="28"/>
        </w:rPr>
        <w:t xml:space="preserve">сельсовета </w:t>
      </w:r>
    </w:p>
    <w:p w:rsidR="00DF1DF0" w:rsidRPr="00ED7FC0" w:rsidRDefault="00DF1DF0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Егорьевского района  Алтайского края №</w:t>
      </w:r>
      <w:r w:rsidR="00334FF7">
        <w:rPr>
          <w:rFonts w:ascii="Times New Roman" w:hAnsi="Times New Roman"/>
          <w:sz w:val="28"/>
          <w:szCs w:val="28"/>
        </w:rPr>
        <w:t>1</w:t>
      </w:r>
    </w:p>
    <w:p w:rsidR="00DF1DF0" w:rsidRPr="00ED7FC0" w:rsidRDefault="00DF1DF0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от«</w:t>
      </w:r>
      <w:r w:rsidR="00476E59">
        <w:rPr>
          <w:rFonts w:ascii="Times New Roman" w:hAnsi="Times New Roman"/>
          <w:sz w:val="28"/>
          <w:szCs w:val="28"/>
        </w:rPr>
        <w:t>__</w:t>
      </w:r>
      <w:r w:rsidRPr="00ED7FC0">
        <w:rPr>
          <w:rFonts w:ascii="Times New Roman" w:hAnsi="Times New Roman"/>
          <w:sz w:val="28"/>
          <w:szCs w:val="28"/>
        </w:rPr>
        <w:t xml:space="preserve"> »</w:t>
      </w:r>
      <w:r w:rsidR="00476E59">
        <w:rPr>
          <w:rFonts w:ascii="Times New Roman" w:hAnsi="Times New Roman"/>
          <w:sz w:val="28"/>
          <w:szCs w:val="28"/>
        </w:rPr>
        <w:t>_________ 20</w:t>
      </w:r>
      <w:r w:rsidR="00EA2FC2">
        <w:rPr>
          <w:rFonts w:ascii="Times New Roman" w:hAnsi="Times New Roman"/>
          <w:sz w:val="28"/>
          <w:szCs w:val="28"/>
        </w:rPr>
        <w:t>24</w:t>
      </w:r>
      <w:r w:rsidRPr="00ED7FC0">
        <w:rPr>
          <w:rFonts w:ascii="Times New Roman" w:hAnsi="Times New Roman"/>
          <w:sz w:val="28"/>
          <w:szCs w:val="28"/>
        </w:rPr>
        <w:t xml:space="preserve"> г. </w:t>
      </w:r>
    </w:p>
    <w:tbl>
      <w:tblPr>
        <w:tblW w:w="9648" w:type="dxa"/>
        <w:tblLook w:val="01E0"/>
      </w:tblPr>
      <w:tblGrid>
        <w:gridCol w:w="5688"/>
        <w:gridCol w:w="3960"/>
      </w:tblGrid>
      <w:tr w:rsidR="00DF1DF0" w:rsidRPr="00ED7FC0" w:rsidTr="00476E59">
        <w:tc>
          <w:tcPr>
            <w:tcW w:w="5688" w:type="dxa"/>
          </w:tcPr>
          <w:p w:rsidR="00DF1DF0" w:rsidRPr="00ED7FC0" w:rsidRDefault="00DF1DF0" w:rsidP="00476E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DF1DF0" w:rsidRPr="00ED7FC0" w:rsidRDefault="00DF1DF0" w:rsidP="00476E59">
            <w:pPr>
              <w:tabs>
                <w:tab w:val="left" w:pos="300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F1DF0" w:rsidRPr="00ED7FC0" w:rsidTr="00476E59">
        <w:tc>
          <w:tcPr>
            <w:tcW w:w="9648" w:type="dxa"/>
            <w:gridSpan w:val="2"/>
          </w:tcPr>
          <w:p w:rsidR="00DF1DF0" w:rsidRPr="00ED7FC0" w:rsidRDefault="00DF1DF0" w:rsidP="00476E59">
            <w:pPr>
              <w:pStyle w:val="Default"/>
              <w:ind w:firstLine="567"/>
              <w:jc w:val="center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000"/>
            </w:tblPr>
            <w:tblGrid>
              <w:gridCol w:w="9432"/>
            </w:tblGrid>
            <w:tr w:rsidR="00DF1DF0" w:rsidRPr="00ED7FC0" w:rsidTr="00476E59">
              <w:trPr>
                <w:trHeight w:val="1662"/>
                <w:jc w:val="center"/>
              </w:trPr>
              <w:tc>
                <w:tcPr>
                  <w:tcW w:w="0" w:type="auto"/>
                </w:tcPr>
                <w:p w:rsidR="00DF1DF0" w:rsidRPr="00ED7FC0" w:rsidRDefault="00DF1DF0" w:rsidP="00476E59">
                  <w:pPr>
                    <w:pStyle w:val="Default"/>
                    <w:ind w:firstLine="567"/>
                    <w:jc w:val="center"/>
                    <w:rPr>
                      <w:bCs/>
                      <w:color w:val="auto"/>
                      <w:sz w:val="28"/>
                      <w:szCs w:val="28"/>
                    </w:rPr>
                  </w:pPr>
                </w:p>
                <w:p w:rsidR="00DF1DF0" w:rsidRPr="00ED7FC0" w:rsidRDefault="00DF1DF0" w:rsidP="00476E59">
                  <w:pPr>
                    <w:pStyle w:val="Default"/>
                    <w:ind w:firstLine="567"/>
                    <w:jc w:val="center"/>
                    <w:rPr>
                      <w:bCs/>
                      <w:color w:val="auto"/>
                      <w:sz w:val="28"/>
                      <w:szCs w:val="28"/>
                    </w:rPr>
                  </w:pPr>
                </w:p>
                <w:p w:rsidR="00DF1DF0" w:rsidRPr="00ED7FC0" w:rsidRDefault="00DF1DF0" w:rsidP="00476E59">
                  <w:pPr>
                    <w:pStyle w:val="Default"/>
                    <w:ind w:firstLine="567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ED7FC0">
                    <w:rPr>
                      <w:bCs/>
                      <w:color w:val="auto"/>
                      <w:sz w:val="28"/>
                      <w:szCs w:val="28"/>
                    </w:rPr>
                    <w:t>Муниципальная программа</w:t>
                  </w:r>
                </w:p>
                <w:p w:rsidR="00DF1DF0" w:rsidRPr="00ED7FC0" w:rsidRDefault="00DF1DF0" w:rsidP="00476E59">
                  <w:pPr>
                    <w:pStyle w:val="Default"/>
                    <w:ind w:firstLine="567"/>
                    <w:jc w:val="center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ED7FC0">
                    <w:rPr>
                      <w:bCs/>
                      <w:color w:val="auto"/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Pr="00ED7FC0">
                    <w:rPr>
                      <w:bCs/>
                      <w:color w:val="auto"/>
                      <w:sz w:val="28"/>
                      <w:szCs w:val="28"/>
                    </w:rPr>
                    <w:t>Новоегорьевский</w:t>
                  </w:r>
                  <w:proofErr w:type="spellEnd"/>
                  <w:r w:rsidRPr="00ED7FC0">
                    <w:rPr>
                      <w:bCs/>
                      <w:color w:val="auto"/>
                      <w:sz w:val="28"/>
                      <w:szCs w:val="28"/>
                    </w:rPr>
                    <w:t xml:space="preserve"> сельсовет</w:t>
                  </w:r>
                </w:p>
                <w:p w:rsidR="00DF1DF0" w:rsidRPr="00ED7FC0" w:rsidRDefault="00DF1DF0" w:rsidP="00476E59">
                  <w:pPr>
                    <w:pStyle w:val="Default"/>
                    <w:ind w:firstLine="567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ED7FC0">
                    <w:rPr>
                      <w:bCs/>
                      <w:color w:val="auto"/>
                      <w:sz w:val="28"/>
                      <w:szCs w:val="28"/>
                    </w:rPr>
                    <w:t>Егорьевского района Алтайского края</w:t>
                  </w:r>
                </w:p>
                <w:p w:rsidR="00DF1DF0" w:rsidRPr="00ED7FC0" w:rsidRDefault="00DF1DF0" w:rsidP="00476E59">
                  <w:pPr>
                    <w:pStyle w:val="Default"/>
                    <w:ind w:firstLine="567"/>
                    <w:jc w:val="center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ED7FC0">
                    <w:rPr>
                      <w:bCs/>
                      <w:color w:val="auto"/>
                      <w:sz w:val="28"/>
                      <w:szCs w:val="28"/>
                    </w:rPr>
                    <w:t>«Формирование современной городской среды на территории муниципального образования   Новоегорьевского сельсовет</w:t>
                  </w:r>
                </w:p>
                <w:p w:rsidR="00DF1DF0" w:rsidRPr="00ED7FC0" w:rsidRDefault="00DF1DF0" w:rsidP="00476E59">
                  <w:pPr>
                    <w:pStyle w:val="Default"/>
                    <w:ind w:firstLine="567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ED7FC0">
                    <w:rPr>
                      <w:bCs/>
                      <w:color w:val="auto"/>
                      <w:sz w:val="28"/>
                      <w:szCs w:val="28"/>
                    </w:rPr>
                    <w:t>Егорьевского района Алтайского края</w:t>
                  </w:r>
                </w:p>
                <w:p w:rsidR="00DF1DF0" w:rsidRPr="00ED7FC0" w:rsidRDefault="00476E59" w:rsidP="00EA2FC2">
                  <w:pPr>
                    <w:pStyle w:val="Default"/>
                    <w:ind w:firstLine="567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Cs/>
                      <w:color w:val="auto"/>
                      <w:sz w:val="28"/>
                      <w:szCs w:val="28"/>
                    </w:rPr>
                    <w:t>на 20</w:t>
                  </w:r>
                  <w:r w:rsidR="00EA2FC2">
                    <w:rPr>
                      <w:bCs/>
                      <w:color w:val="auto"/>
                      <w:sz w:val="28"/>
                      <w:szCs w:val="28"/>
                    </w:rPr>
                    <w:t>25</w:t>
                  </w:r>
                  <w:r w:rsidR="00DF1DF0" w:rsidRPr="00ED7FC0">
                    <w:rPr>
                      <w:bCs/>
                      <w:color w:val="auto"/>
                      <w:sz w:val="28"/>
                      <w:szCs w:val="28"/>
                    </w:rPr>
                    <w:t>-20</w:t>
                  </w:r>
                  <w:r w:rsidR="00EA2FC2">
                    <w:rPr>
                      <w:bCs/>
                      <w:color w:val="auto"/>
                      <w:sz w:val="28"/>
                      <w:szCs w:val="28"/>
                    </w:rPr>
                    <w:t>30</w:t>
                  </w:r>
                  <w:r w:rsidR="00DF1DF0" w:rsidRPr="00ED7FC0">
                    <w:rPr>
                      <w:bCs/>
                      <w:color w:val="auto"/>
                      <w:sz w:val="28"/>
                      <w:szCs w:val="28"/>
                    </w:rPr>
                    <w:t xml:space="preserve"> годы»</w:t>
                  </w:r>
                </w:p>
              </w:tc>
            </w:tr>
          </w:tbl>
          <w:p w:rsidR="00DF1DF0" w:rsidRPr="00ED7FC0" w:rsidRDefault="00DF1DF0" w:rsidP="00476E5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476E59" w:rsidP="00DF1D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A2FC2">
        <w:rPr>
          <w:rFonts w:ascii="Times New Roman" w:hAnsi="Times New Roman"/>
          <w:sz w:val="28"/>
          <w:szCs w:val="28"/>
        </w:rPr>
        <w:t>24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F1DF0" w:rsidRDefault="00DF1DF0" w:rsidP="00DF1DF0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</w:p>
    <w:p w:rsidR="00DF1DF0" w:rsidRDefault="00DF1DF0" w:rsidP="00DF1DF0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r w:rsidRPr="00ED7FC0">
        <w:rPr>
          <w:bCs/>
          <w:color w:val="auto"/>
          <w:sz w:val="28"/>
          <w:szCs w:val="28"/>
        </w:rPr>
        <w:t>Паспорт</w:t>
      </w:r>
    </w:p>
    <w:p w:rsidR="00DF1DF0" w:rsidRPr="00ED7FC0" w:rsidRDefault="00DF1DF0" w:rsidP="00DF1DF0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ED7FC0">
        <w:rPr>
          <w:bCs/>
          <w:color w:val="auto"/>
          <w:sz w:val="28"/>
          <w:szCs w:val="28"/>
        </w:rPr>
        <w:t>муниципальной программы</w:t>
      </w:r>
    </w:p>
    <w:p w:rsidR="00DF1DF0" w:rsidRPr="00ED7FC0" w:rsidRDefault="00DF1DF0" w:rsidP="00DF1DF0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r w:rsidRPr="00ED7FC0">
        <w:rPr>
          <w:bCs/>
          <w:color w:val="auto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ED7FC0">
        <w:rPr>
          <w:bCs/>
          <w:color w:val="auto"/>
          <w:sz w:val="28"/>
          <w:szCs w:val="28"/>
        </w:rPr>
        <w:t>Новоегорьевский</w:t>
      </w:r>
      <w:proofErr w:type="spellEnd"/>
      <w:r w:rsidRPr="00ED7FC0">
        <w:rPr>
          <w:bCs/>
          <w:color w:val="auto"/>
          <w:sz w:val="28"/>
          <w:szCs w:val="28"/>
        </w:rPr>
        <w:t xml:space="preserve"> сельсовет</w:t>
      </w:r>
    </w:p>
    <w:p w:rsidR="00DF1DF0" w:rsidRPr="00ED7FC0" w:rsidRDefault="00DF1DF0" w:rsidP="00DF1DF0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ED7FC0">
        <w:rPr>
          <w:bCs/>
          <w:color w:val="auto"/>
          <w:sz w:val="28"/>
          <w:szCs w:val="28"/>
        </w:rPr>
        <w:t>Егорьевского района Алтайского края</w:t>
      </w:r>
    </w:p>
    <w:p w:rsidR="00DF1DF0" w:rsidRPr="00ED7FC0" w:rsidRDefault="00476E59" w:rsidP="00DF1DF0">
      <w:pPr>
        <w:tabs>
          <w:tab w:val="left" w:pos="2964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</w:t>
      </w:r>
      <w:r w:rsidR="00EA2FC2">
        <w:rPr>
          <w:rFonts w:ascii="Times New Roman" w:hAnsi="Times New Roman"/>
          <w:bCs/>
          <w:sz w:val="28"/>
          <w:szCs w:val="28"/>
        </w:rPr>
        <w:t>25</w:t>
      </w:r>
      <w:r w:rsidR="00DF1DF0" w:rsidRPr="00ED7FC0">
        <w:rPr>
          <w:rFonts w:ascii="Times New Roman" w:hAnsi="Times New Roman"/>
          <w:bCs/>
          <w:sz w:val="28"/>
          <w:szCs w:val="28"/>
        </w:rPr>
        <w:t>-20</w:t>
      </w:r>
      <w:r w:rsidR="00EA2FC2">
        <w:rPr>
          <w:rFonts w:ascii="Times New Roman" w:hAnsi="Times New Roman"/>
          <w:bCs/>
          <w:sz w:val="28"/>
          <w:szCs w:val="28"/>
        </w:rPr>
        <w:t>30</w:t>
      </w:r>
      <w:r w:rsidR="00DF1DF0" w:rsidRPr="00ED7FC0">
        <w:rPr>
          <w:rFonts w:ascii="Times New Roman" w:hAnsi="Times New Roman"/>
          <w:bCs/>
          <w:sz w:val="28"/>
          <w:szCs w:val="28"/>
        </w:rPr>
        <w:t xml:space="preserve"> годы»</w:t>
      </w:r>
    </w:p>
    <w:tbl>
      <w:tblPr>
        <w:tblStyle w:val="a3"/>
        <w:tblW w:w="5000" w:type="pct"/>
        <w:tblLayout w:type="fixed"/>
        <w:tblLook w:val="04A0"/>
      </w:tblPr>
      <w:tblGrid>
        <w:gridCol w:w="2764"/>
        <w:gridCol w:w="6806"/>
      </w:tblGrid>
      <w:tr w:rsidR="00DF1DF0" w:rsidRPr="00ED7FC0" w:rsidTr="00476E59">
        <w:tc>
          <w:tcPr>
            <w:tcW w:w="1444" w:type="pct"/>
          </w:tcPr>
          <w:p w:rsidR="00DF1DF0" w:rsidRPr="00ED7FC0" w:rsidRDefault="00DF1DF0" w:rsidP="00476E59">
            <w:pPr>
              <w:shd w:val="clear" w:color="auto" w:fill="FFFFFF"/>
              <w:tabs>
                <w:tab w:val="left" w:pos="3072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bCs/>
                <w:color w:val="auto"/>
                <w:sz w:val="28"/>
                <w:szCs w:val="28"/>
              </w:rPr>
            </w:pPr>
            <w:r w:rsidRPr="00ED7FC0">
              <w:rPr>
                <w:bCs/>
                <w:color w:val="auto"/>
                <w:sz w:val="28"/>
                <w:szCs w:val="28"/>
              </w:rPr>
              <w:t xml:space="preserve">«Формирование современной городской среды на территории муниципального образования   Новоегорьевского сельсовет Егорьевского района Алтайского края на </w:t>
            </w:r>
            <w:r w:rsidR="00EA2FC2">
              <w:rPr>
                <w:bCs/>
                <w:sz w:val="28"/>
                <w:szCs w:val="28"/>
              </w:rPr>
              <w:t>2025</w:t>
            </w:r>
            <w:r w:rsidR="00EA2FC2" w:rsidRPr="00ED7FC0">
              <w:rPr>
                <w:bCs/>
                <w:sz w:val="28"/>
                <w:szCs w:val="28"/>
              </w:rPr>
              <w:t>-20</w:t>
            </w:r>
            <w:r w:rsidR="00EA2FC2">
              <w:rPr>
                <w:bCs/>
                <w:sz w:val="28"/>
                <w:szCs w:val="28"/>
              </w:rPr>
              <w:t>30</w:t>
            </w:r>
            <w:r w:rsidR="00EA2FC2" w:rsidRPr="00ED7FC0">
              <w:rPr>
                <w:bCs/>
                <w:sz w:val="28"/>
                <w:szCs w:val="28"/>
              </w:rPr>
              <w:t xml:space="preserve"> </w:t>
            </w:r>
            <w:r w:rsidRPr="00ED7FC0">
              <w:rPr>
                <w:bCs/>
                <w:color w:val="auto"/>
                <w:sz w:val="28"/>
                <w:szCs w:val="28"/>
              </w:rPr>
              <w:t>годы»  (далее  Программа)</w:t>
            </w:r>
          </w:p>
        </w:tc>
      </w:tr>
      <w:tr w:rsidR="00DF1DF0" w:rsidRPr="00ED7FC0" w:rsidTr="00476E59">
        <w:tc>
          <w:tcPr>
            <w:tcW w:w="1444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D7F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Новоегорьевского сельсовета </w:t>
            </w: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  Егорьевского района Алтайского края</w:t>
            </w:r>
          </w:p>
        </w:tc>
      </w:tr>
      <w:tr w:rsidR="00DF1DF0" w:rsidRPr="00ED7FC0" w:rsidTr="00476E59">
        <w:tc>
          <w:tcPr>
            <w:tcW w:w="1444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trHeight w:val="1045"/>
        </w:trPr>
        <w:tc>
          <w:tcPr>
            <w:tcW w:w="1444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Администрация  Новоегорьевского сельсовета Егорьевского района Алтайского края, граждане, их объединения, заинтересованные лица, общественные организации, подрядные организации.</w:t>
            </w:r>
          </w:p>
        </w:tc>
      </w:tr>
      <w:tr w:rsidR="00DF1DF0" w:rsidRPr="00ED7FC0" w:rsidTr="00476E59">
        <w:tc>
          <w:tcPr>
            <w:tcW w:w="1444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Программа состоит из следующих подпрограмм и включенных в них основных мероприятий:</w:t>
            </w:r>
          </w:p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1.Благоустройство общественных и дворовых территорий с. Новоегорьевское, Егорьевского района, Алтайского края</w:t>
            </w: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DF1DF0" w:rsidRPr="00ED7FC0" w:rsidRDefault="00DF1DF0" w:rsidP="00476E59">
            <w:pPr>
              <w:ind w:right="5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1.1 Благоустройство </w:t>
            </w:r>
            <w:r w:rsidR="00EA2FC2">
              <w:rPr>
                <w:rFonts w:ascii="Times New Roman" w:hAnsi="Times New Roman"/>
                <w:sz w:val="28"/>
                <w:szCs w:val="28"/>
              </w:rPr>
              <w:t>мемориального</w:t>
            </w:r>
            <w:r w:rsidRPr="00ED7FC0">
              <w:rPr>
                <w:rFonts w:ascii="Times New Roman" w:hAnsi="Times New Roman"/>
                <w:sz w:val="28"/>
                <w:szCs w:val="28"/>
              </w:rPr>
              <w:t xml:space="preserve"> парка с.  </w:t>
            </w: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Новоегорьевское</w:t>
            </w:r>
            <w:r w:rsidR="00334FF7">
              <w:rPr>
                <w:rFonts w:ascii="Times New Roman" w:hAnsi="Times New Roman"/>
                <w:bCs/>
                <w:sz w:val="28"/>
                <w:szCs w:val="28"/>
              </w:rPr>
              <w:t xml:space="preserve">, ул. </w:t>
            </w:r>
            <w:proofErr w:type="spellStart"/>
            <w:r w:rsidR="00334FF7">
              <w:rPr>
                <w:rFonts w:ascii="Times New Roman" w:hAnsi="Times New Roman"/>
                <w:bCs/>
                <w:sz w:val="28"/>
                <w:szCs w:val="28"/>
              </w:rPr>
              <w:t>Машинцева</w:t>
            </w:r>
            <w:proofErr w:type="spellEnd"/>
            <w:r w:rsidR="00334FF7">
              <w:rPr>
                <w:rFonts w:ascii="Times New Roman" w:hAnsi="Times New Roman"/>
                <w:bCs/>
                <w:sz w:val="28"/>
                <w:szCs w:val="28"/>
              </w:rPr>
              <w:t xml:space="preserve"> 23б</w:t>
            </w: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F1DF0" w:rsidRPr="00ED7FC0" w:rsidRDefault="00DF1DF0" w:rsidP="00476E59">
            <w:pPr>
              <w:ind w:right="5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1.2. Благоустройство дворовых  территорий  многоквартирных домов.</w:t>
            </w:r>
          </w:p>
          <w:p w:rsidR="00DF1DF0" w:rsidRPr="00ED7FC0" w:rsidRDefault="00DF1DF0" w:rsidP="00476E59">
            <w:pPr>
              <w:ind w:right="5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trHeight w:val="1512"/>
        </w:trPr>
        <w:tc>
          <w:tcPr>
            <w:tcW w:w="1444" w:type="pct"/>
          </w:tcPr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Повышение качественных и комфортных условий городской среды для  проживания, отдыха и формирования  здорового образа жизни населения, повышение  уровня  благоустройства территорий муниципального образования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Егорьевского района Алтайского края  </w:t>
            </w:r>
          </w:p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DF0" w:rsidRPr="00ED7FC0" w:rsidTr="00476E59">
        <w:tc>
          <w:tcPr>
            <w:tcW w:w="1444" w:type="pct"/>
          </w:tcPr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1. Организация мероприятий по благоустройству территорий общего пользования, дворовых территорий  муниципального образования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Егорьевского района Алтайского края, создание без барьерной среды для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маломобильных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граждан в зоне общественных пространств;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 2.  Привлечение населения муниципального образования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к активному участию в выявлении и определении степени  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3.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дворовой территорий многоквартирных домов на территории муниципального образования </w:t>
            </w:r>
          </w:p>
          <w:p w:rsidR="00DF1DF0" w:rsidRPr="00ED7FC0" w:rsidRDefault="00DF1DF0" w:rsidP="00476E59">
            <w:pPr>
              <w:pStyle w:val="Default"/>
              <w:ind w:left="-3" w:firstLine="56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Егорьевского района Алтайского края;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4. Совершенствование эстетичного вида и создание гармоничной архитектурно-ландшафтной среды муниципального образования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Егорьевского района Алтайского края.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F1DF0" w:rsidRPr="00ED7FC0" w:rsidTr="00476E59">
        <w:tc>
          <w:tcPr>
            <w:tcW w:w="1444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Количество и площадь благоустроенных наиболее посещаемых террит</w:t>
            </w:r>
            <w:r w:rsidR="005F7C04">
              <w:rPr>
                <w:rFonts w:ascii="Times New Roman" w:hAnsi="Times New Roman"/>
                <w:sz w:val="28"/>
                <w:szCs w:val="28"/>
              </w:rPr>
              <w:t>орий общественного пользования 3ед./ 4,73</w:t>
            </w:r>
            <w:r w:rsidRPr="00ED7FC0">
              <w:rPr>
                <w:rFonts w:ascii="Times New Roman" w:hAnsi="Times New Roman"/>
                <w:sz w:val="28"/>
                <w:szCs w:val="28"/>
              </w:rPr>
              <w:t xml:space="preserve"> га.</w:t>
            </w:r>
          </w:p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 xml:space="preserve">-доля благоустроенных </w:t>
            </w: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наиболее посещаемых территорий общественного пользования </w:t>
            </w: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территорий от общего </w:t>
            </w:r>
            <w:proofErr w:type="gramStart"/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количества</w:t>
            </w:r>
            <w:proofErr w:type="gramEnd"/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7FC0">
              <w:rPr>
                <w:rFonts w:ascii="Times New Roman" w:hAnsi="Times New Roman"/>
                <w:sz w:val="28"/>
                <w:szCs w:val="28"/>
              </w:rPr>
              <w:t>наиболее посещаемых территорий общественного пользования, нужд</w:t>
            </w:r>
            <w:r w:rsidR="00476E59">
              <w:rPr>
                <w:rFonts w:ascii="Times New Roman" w:hAnsi="Times New Roman"/>
                <w:sz w:val="28"/>
                <w:szCs w:val="28"/>
              </w:rPr>
              <w:t xml:space="preserve">ающихся в благоустройстве в </w:t>
            </w:r>
            <w:r w:rsidR="005F7C04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="005F7C04" w:rsidRPr="00ED7FC0">
              <w:rPr>
                <w:rFonts w:ascii="Times New Roman" w:hAnsi="Times New Roman"/>
                <w:bCs/>
                <w:sz w:val="28"/>
                <w:szCs w:val="28"/>
              </w:rPr>
              <w:t>-20</w:t>
            </w:r>
            <w:r w:rsidR="005F7C04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5F7C04" w:rsidRPr="00ED7F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7FC0">
              <w:rPr>
                <w:rFonts w:ascii="Times New Roman" w:hAnsi="Times New Roman"/>
                <w:sz w:val="28"/>
                <w:szCs w:val="28"/>
              </w:rPr>
              <w:t>гг.</w:t>
            </w: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334FF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bCs/>
                <w:color w:val="auto"/>
                <w:sz w:val="28"/>
                <w:szCs w:val="28"/>
              </w:rPr>
              <w:t>- о</w:t>
            </w:r>
            <w:r w:rsidRPr="00ED7FC0">
              <w:rPr>
                <w:color w:val="auto"/>
                <w:sz w:val="28"/>
                <w:szCs w:val="28"/>
              </w:rPr>
              <w:t xml:space="preserve">хват населения наиболее посещаемыми территориями общественного пользования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-доля населения, пользующегося благоустроенными наиболее посещаемыми территориями от общей численности населения  села  </w:t>
            </w:r>
            <w:r w:rsidRPr="00ED7FC0">
              <w:rPr>
                <w:bCs/>
                <w:color w:val="auto"/>
                <w:sz w:val="28"/>
                <w:szCs w:val="28"/>
              </w:rPr>
              <w:t>Новоегорьевское, Егорьевского района,  Алтайского края</w:t>
            </w:r>
            <w:r w:rsidRPr="00ED7FC0">
              <w:rPr>
                <w:color w:val="auto"/>
                <w:sz w:val="28"/>
                <w:szCs w:val="28"/>
              </w:rPr>
              <w:t>:-100%</w:t>
            </w:r>
          </w:p>
          <w:p w:rsidR="00DF1DF0" w:rsidRPr="00ED7FC0" w:rsidRDefault="002800AD" w:rsidP="00476E59">
            <w:pPr>
              <w:pStyle w:val="Default"/>
              <w:ind w:left="-252" w:firstLine="56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DF1DF0" w:rsidRPr="00ED7FC0">
              <w:rPr>
                <w:color w:val="auto"/>
                <w:sz w:val="28"/>
                <w:szCs w:val="28"/>
              </w:rPr>
              <w:t xml:space="preserve"> Благоустроенные  дворовые территории МКД: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площадь благоустроенных дворовых территорий;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доля благоустроенных дворовых территорий от общего количества и площади дворовых территорий;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>- охват населения благоустроенными дворовыми территориями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объем трудового участия заинтересованных лиц в выполнении работ по благоустройству дворовых территорий;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>- количество соглашений, заключенных с юридическими лицами и индивидуальными предпринимателями, о благоустройстве объектов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недвижимого имущества  и земельных участков, находящихся в их собственности (пользовании), в соответствии с требованиями, утвержденными Правилами благоустройства муниципального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образования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Егорьевского района Алтайского края, не позднее 20</w:t>
            </w:r>
            <w:r w:rsidR="00334FF7">
              <w:rPr>
                <w:color w:val="auto"/>
                <w:sz w:val="28"/>
                <w:szCs w:val="28"/>
              </w:rPr>
              <w:t>28</w:t>
            </w:r>
            <w:r w:rsidRPr="00ED7FC0">
              <w:rPr>
                <w:color w:val="auto"/>
                <w:sz w:val="28"/>
                <w:szCs w:val="28"/>
              </w:rPr>
              <w:t xml:space="preserve"> года.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в соответствии с требованиями, утвержденными Правилами благоустройства муниципального образования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Егорьевского района </w:t>
            </w:r>
            <w:r w:rsidR="00334FF7">
              <w:rPr>
                <w:color w:val="auto"/>
                <w:sz w:val="28"/>
                <w:szCs w:val="28"/>
              </w:rPr>
              <w:t>Алтайского края, не позднее 2026</w:t>
            </w:r>
            <w:r w:rsidRPr="00ED7FC0">
              <w:rPr>
                <w:color w:val="auto"/>
                <w:sz w:val="28"/>
                <w:szCs w:val="28"/>
              </w:rPr>
              <w:t>года.</w:t>
            </w:r>
          </w:p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DF0" w:rsidRPr="00ED7FC0" w:rsidTr="00476E59">
        <w:tc>
          <w:tcPr>
            <w:tcW w:w="1444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pct"/>
          </w:tcPr>
          <w:tbl>
            <w:tblPr>
              <w:tblW w:w="12240" w:type="dxa"/>
              <w:tblLayout w:type="fixed"/>
              <w:tblLook w:val="0000"/>
            </w:tblPr>
            <w:tblGrid>
              <w:gridCol w:w="12240"/>
            </w:tblGrid>
            <w:tr w:rsidR="00DF1DF0" w:rsidRPr="00ED7FC0" w:rsidTr="00476E59">
              <w:trPr>
                <w:trHeight w:val="376"/>
              </w:trPr>
              <w:tc>
                <w:tcPr>
                  <w:tcW w:w="12240" w:type="dxa"/>
                </w:tcPr>
                <w:p w:rsidR="00DF1DF0" w:rsidRPr="00ED7FC0" w:rsidRDefault="00DF1DF0" w:rsidP="00476E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7FC0">
                    <w:rPr>
                      <w:rFonts w:ascii="Times New Roman" w:hAnsi="Times New Roman"/>
                      <w:sz w:val="28"/>
                      <w:szCs w:val="28"/>
                    </w:rPr>
                    <w:t>Реализация  программы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F7C0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2025</w:t>
                  </w:r>
                  <w:r w:rsidR="005F7C04" w:rsidRPr="00ED7F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-20</w:t>
                  </w:r>
                  <w:r w:rsidR="005F7C0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30</w:t>
                  </w:r>
                  <w:r w:rsidR="005F7C04" w:rsidRPr="00ED7F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ED7FC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годы</w:t>
                  </w:r>
                </w:p>
                <w:p w:rsidR="00DF1DF0" w:rsidRPr="00ED7FC0" w:rsidRDefault="00DF1DF0" w:rsidP="00476E59">
                  <w:pPr>
                    <w:pStyle w:val="Default"/>
                    <w:ind w:firstLine="567"/>
                    <w:jc w:val="both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trHeight w:val="1590"/>
        </w:trPr>
        <w:tc>
          <w:tcPr>
            <w:tcW w:w="1444" w:type="pct"/>
            <w:vAlign w:val="center"/>
          </w:tcPr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3556" w:type="pct"/>
            <w:vAlign w:val="center"/>
          </w:tcPr>
          <w:p w:rsidR="00DF1DF0" w:rsidRPr="00ED7FC0" w:rsidRDefault="00DF1DF0" w:rsidP="00476E59">
            <w:pPr>
              <w:tabs>
                <w:tab w:val="left" w:pos="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Благоустройство общественных территорий с. Новоегорьевское (площадей,  улиц, пешеходных зон, 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веров, парков, </w:t>
            </w:r>
            <w:r w:rsidR="00334FF7">
              <w:rPr>
                <w:rFonts w:ascii="Times New Roman" w:hAnsi="Times New Roman"/>
                <w:sz w:val="28"/>
                <w:szCs w:val="28"/>
              </w:rPr>
              <w:t>мемориальных парков, других те</w:t>
            </w:r>
            <w:r>
              <w:rPr>
                <w:rFonts w:ascii="Times New Roman" w:hAnsi="Times New Roman"/>
                <w:sz w:val="28"/>
                <w:szCs w:val="28"/>
              </w:rPr>
              <w:t>рриторий.)</w:t>
            </w:r>
            <w:proofErr w:type="gramEnd"/>
          </w:p>
          <w:p w:rsidR="00DF1DF0" w:rsidRPr="00ED7FC0" w:rsidRDefault="00DF1DF0" w:rsidP="00476E59">
            <w:pPr>
              <w:tabs>
                <w:tab w:val="left" w:pos="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2. Благоустройство дворовых территорий с. Новоегорьевское.</w:t>
            </w:r>
          </w:p>
          <w:p w:rsidR="00DF1DF0" w:rsidRPr="00ED7FC0" w:rsidRDefault="00DF1DF0" w:rsidP="00476E59">
            <w:pPr>
              <w:tabs>
                <w:tab w:val="left" w:pos="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DF0" w:rsidRPr="00ED7FC0" w:rsidTr="00476E59">
        <w:tc>
          <w:tcPr>
            <w:tcW w:w="1444" w:type="pct"/>
            <w:vAlign w:val="center"/>
          </w:tcPr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Мероприятия для достижения  задач</w:t>
            </w:r>
          </w:p>
        </w:tc>
        <w:tc>
          <w:tcPr>
            <w:tcW w:w="3556" w:type="pct"/>
            <w:vAlign w:val="center"/>
          </w:tcPr>
          <w:p w:rsidR="00DF1DF0" w:rsidRPr="00ED7FC0" w:rsidRDefault="00DF1DF0" w:rsidP="00476E59">
            <w:pPr>
              <w:tabs>
                <w:tab w:val="left" w:pos="-107"/>
              </w:tabs>
              <w:ind w:left="1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1.Разработка  проектной  документации, оценка  достоверности проектной стоимости;</w:t>
            </w:r>
          </w:p>
          <w:p w:rsidR="00DF1DF0" w:rsidRPr="00ED7FC0" w:rsidRDefault="00DF1DF0" w:rsidP="007E1115">
            <w:pPr>
              <w:pStyle w:val="ab"/>
              <w:tabs>
                <w:tab w:val="left" w:pos="-107"/>
              </w:tabs>
              <w:ind w:left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 2. Проведение работ по благоустройству;</w:t>
            </w:r>
          </w:p>
          <w:p w:rsidR="00DF1DF0" w:rsidRPr="00ED7FC0" w:rsidRDefault="00DF1DF0" w:rsidP="007E1115">
            <w:pPr>
              <w:pStyle w:val="ab"/>
              <w:tabs>
                <w:tab w:val="left" w:pos="-107"/>
              </w:tabs>
              <w:ind w:left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 3. Благоустройство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  на  которых расположены объекты физических и юридических лиц.</w:t>
            </w:r>
          </w:p>
        </w:tc>
      </w:tr>
      <w:tr w:rsidR="00DF1DF0" w:rsidRPr="00ED7FC0" w:rsidTr="00476E59">
        <w:trPr>
          <w:trHeight w:val="703"/>
        </w:trPr>
        <w:tc>
          <w:tcPr>
            <w:tcW w:w="1444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>Общий объем расходов на реализацию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 муниципальной программы составляет:</w:t>
            </w:r>
          </w:p>
          <w:p w:rsidR="00DF1DF0" w:rsidRPr="00ED7FC0" w:rsidRDefault="00AF3429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4397,187</w:t>
            </w:r>
            <w:r w:rsidR="00DF1DF0">
              <w:rPr>
                <w:color w:val="auto"/>
                <w:sz w:val="28"/>
                <w:szCs w:val="28"/>
              </w:rPr>
              <w:t xml:space="preserve"> </w:t>
            </w:r>
            <w:r w:rsidR="00DF1DF0" w:rsidRPr="00ED7FC0">
              <w:rPr>
                <w:color w:val="auto"/>
                <w:sz w:val="28"/>
                <w:szCs w:val="28"/>
              </w:rPr>
              <w:t xml:space="preserve">тыс. руб., из них средств: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местного бюджета </w:t>
            </w:r>
            <w:r w:rsidR="00AF3429">
              <w:rPr>
                <w:color w:val="auto"/>
                <w:sz w:val="28"/>
                <w:szCs w:val="28"/>
              </w:rPr>
              <w:t>43,971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ED7FC0">
              <w:rPr>
                <w:color w:val="auto"/>
                <w:sz w:val="28"/>
                <w:szCs w:val="28"/>
              </w:rPr>
              <w:t xml:space="preserve">тыс. руб.; </w:t>
            </w:r>
          </w:p>
          <w:p w:rsidR="00DF1DF0" w:rsidRPr="00ED7FC0" w:rsidRDefault="002800AD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федерального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4397,1431тыс. руб</w:t>
            </w:r>
            <w:r w:rsidR="00334FF7">
              <w:rPr>
                <w:color w:val="auto"/>
                <w:sz w:val="28"/>
                <w:szCs w:val="28"/>
              </w:rPr>
              <w:t>.</w:t>
            </w:r>
          </w:p>
          <w:tbl>
            <w:tblPr>
              <w:tblW w:w="12240" w:type="dxa"/>
              <w:tblLayout w:type="fixed"/>
              <w:tblLook w:val="0000"/>
            </w:tblPr>
            <w:tblGrid>
              <w:gridCol w:w="12240"/>
            </w:tblGrid>
            <w:tr w:rsidR="00DF1DF0" w:rsidRPr="00ED7FC0" w:rsidTr="00476E59">
              <w:trPr>
                <w:trHeight w:val="5861"/>
              </w:trPr>
              <w:tc>
                <w:tcPr>
                  <w:tcW w:w="12240" w:type="dxa"/>
                </w:tcPr>
                <w:p w:rsidR="00DF1DF0" w:rsidRPr="00ED7FC0" w:rsidRDefault="00DF1DF0" w:rsidP="00AF3429">
                  <w:pPr>
                    <w:pStyle w:val="Default"/>
                    <w:ind w:firstLine="567"/>
                    <w:jc w:val="both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F1DF0" w:rsidRPr="00ED7FC0" w:rsidTr="00476E59">
        <w:tc>
          <w:tcPr>
            <w:tcW w:w="1444" w:type="pct"/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DF1DF0" w:rsidRPr="00ED7FC0" w:rsidRDefault="00DF1DF0" w:rsidP="00476E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556" w:type="pct"/>
          </w:tcPr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В ходе реализации основных мероприятий Программы предусматривается создание благоприятных условий  для проживания и отдыха населения муниципального образования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Егорьевского района Алтайского края;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  благоустройство  </w:t>
            </w:r>
            <w:r w:rsidR="00AF3429">
              <w:rPr>
                <w:color w:val="auto"/>
                <w:sz w:val="28"/>
                <w:szCs w:val="28"/>
              </w:rPr>
              <w:t>мемориальног</w:t>
            </w:r>
            <w:r w:rsidRPr="00ED7FC0">
              <w:rPr>
                <w:color w:val="auto"/>
                <w:sz w:val="28"/>
                <w:szCs w:val="28"/>
              </w:rPr>
              <w:t xml:space="preserve">о парка  села  Новоегорьевское, расположенного по адресу: ул.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, </w:t>
            </w:r>
            <w:r w:rsidR="00AF3429">
              <w:rPr>
                <w:color w:val="auto"/>
                <w:sz w:val="28"/>
                <w:szCs w:val="28"/>
              </w:rPr>
              <w:t>23б</w:t>
            </w:r>
            <w:r w:rsidRPr="00ED7FC0">
              <w:rPr>
                <w:color w:val="auto"/>
                <w:sz w:val="28"/>
                <w:szCs w:val="28"/>
              </w:rPr>
              <w:t>;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>-   благоустройство  дворовых территорий многоквартирных  жилых домов в соответствии с адресным перечнем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 - приведение дорог, тротуаров и парковочных карманов в нормативное состояние;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>- уличное освещение;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обеспечение комфортных условий для проживания населения муниципального образования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Егорьевского района Алтайского края (в том числе людей с ограниченными  возможностями);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ED7FC0">
              <w:rPr>
                <w:color w:val="auto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Pr="00ED7FC0">
              <w:rPr>
                <w:color w:val="auto"/>
                <w:sz w:val="28"/>
                <w:szCs w:val="28"/>
              </w:rPr>
              <w:t xml:space="preserve">действиями органов местного самоуправления;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</w:t>
            </w:r>
            <w:proofErr w:type="spellStart"/>
            <w:r w:rsidRPr="00ED7FC0">
              <w:rPr>
                <w:color w:val="auto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color w:val="auto"/>
                <w:sz w:val="28"/>
                <w:szCs w:val="28"/>
              </w:rPr>
              <w:t xml:space="preserve"> сельсовет Егорьевского района Алтайского края.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D7FC0">
              <w:rPr>
                <w:color w:val="auto"/>
                <w:sz w:val="28"/>
                <w:szCs w:val="28"/>
              </w:rPr>
              <w:t>-  обеспечение  более комфортных условий  для  отдыха</w:t>
            </w:r>
            <w:r w:rsidR="00AF3429">
              <w:rPr>
                <w:color w:val="auto"/>
                <w:sz w:val="28"/>
                <w:szCs w:val="28"/>
              </w:rPr>
              <w:t xml:space="preserve"> </w:t>
            </w:r>
            <w:r w:rsidRPr="00ED7FC0">
              <w:rPr>
                <w:color w:val="auto"/>
                <w:sz w:val="28"/>
                <w:szCs w:val="28"/>
              </w:rPr>
              <w:t xml:space="preserve">населения муниципального образования, также проведения спортивных, культурно-массовых мероприятий   на  уровне села, района, края.  </w:t>
            </w: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  <w:p w:rsidR="00DF1DF0" w:rsidRPr="00ED7FC0" w:rsidRDefault="00DF1DF0" w:rsidP="00476E59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DF1DF0" w:rsidRPr="00ED7FC0" w:rsidRDefault="00DF1DF0" w:rsidP="00DF1DF0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 xml:space="preserve">Раздел 1. Характеристика текущего состояния сферы благоустройства и прогноз ее развития в муниципальном образовании </w:t>
      </w:r>
      <w:proofErr w:type="spellStart"/>
      <w:r w:rsidRPr="00ED7FC0">
        <w:rPr>
          <w:b/>
          <w:color w:val="auto"/>
          <w:sz w:val="28"/>
          <w:szCs w:val="28"/>
        </w:rPr>
        <w:t>Новоегорьевский</w:t>
      </w:r>
      <w:proofErr w:type="spellEnd"/>
      <w:r w:rsidRPr="00ED7FC0">
        <w:rPr>
          <w:b/>
          <w:color w:val="auto"/>
          <w:sz w:val="28"/>
          <w:szCs w:val="28"/>
        </w:rPr>
        <w:t xml:space="preserve"> сельсовет Егорьевского района Алтайского края</w:t>
      </w:r>
      <w:r w:rsidRPr="00ED7FC0">
        <w:rPr>
          <w:b/>
          <w:bCs/>
          <w:color w:val="auto"/>
          <w:sz w:val="28"/>
          <w:szCs w:val="28"/>
        </w:rPr>
        <w:t>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Формирование комфортной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Основные принципы формирования программ формирование комфортной городской среды: 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- Общественное участие. Общественная комиссия, созданная Администрацией Новоегорьевского сельсовета, контролирует реализацию настоящей программы, согласует отчеты, принимает работы. В состав общественной комиссии включаются представители политических и общественных партий и движений. Согласно данного принципа осуществляются обязательное общественное обсуждение, утверждение настоящей муниципальной программы, концепций и </w:t>
      </w:r>
      <w:proofErr w:type="gramStart"/>
      <w:r w:rsidRPr="00ED7FC0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объектов благоустройства, так же проводятся обсуждение проекта правил благоустройства. В рамках данного принципа обеспечиваются свободное право граждан на подачу предложений по объектам для включения в программу, подробное информирование обо всех этапах реализации программы. 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- Системный подход. Формировани</w:t>
      </w:r>
      <w:r w:rsidR="00BE0C36">
        <w:rPr>
          <w:rFonts w:ascii="Times New Roman" w:hAnsi="Times New Roman"/>
          <w:sz w:val="28"/>
          <w:szCs w:val="28"/>
        </w:rPr>
        <w:t xml:space="preserve">е муниципальных программ на </w:t>
      </w:r>
      <w:r w:rsidR="00AF3429">
        <w:rPr>
          <w:rFonts w:ascii="Times New Roman" w:hAnsi="Times New Roman"/>
          <w:bCs/>
          <w:sz w:val="28"/>
          <w:szCs w:val="28"/>
        </w:rPr>
        <w:t>2025</w:t>
      </w:r>
      <w:r w:rsidR="00AF3429" w:rsidRPr="00ED7FC0">
        <w:rPr>
          <w:rFonts w:ascii="Times New Roman" w:hAnsi="Times New Roman"/>
          <w:bCs/>
          <w:sz w:val="28"/>
          <w:szCs w:val="28"/>
        </w:rPr>
        <w:t>-20</w:t>
      </w:r>
      <w:r w:rsidR="00AF3429">
        <w:rPr>
          <w:rFonts w:ascii="Times New Roman" w:hAnsi="Times New Roman"/>
          <w:bCs/>
          <w:sz w:val="28"/>
          <w:szCs w:val="28"/>
        </w:rPr>
        <w:t>30</w:t>
      </w:r>
      <w:r w:rsidR="00AF3429" w:rsidRPr="00ED7FC0">
        <w:rPr>
          <w:rFonts w:ascii="Times New Roman" w:hAnsi="Times New Roman"/>
          <w:bCs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 xml:space="preserve"> годы осуществляется на территории всех муниципальных образований с численностью населения более 1000 человек.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проведение благоустройства дворовых территорий, общественных пространств и объектов (земельных участков) частной собственности. 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- Создание общественного пространства. На основании инвентаризации общественных пространств и по выбору жителей осуществляется формирование плана (графика) благоустройства до 20</w:t>
      </w:r>
      <w:r w:rsidR="00AF3429"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года неблагоустроенных общественных зон. 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- Закрепление ответственности за содержанием благоустроенной территории. 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          -  При проведении работ по благоустройству территории </w:t>
      </w:r>
      <w:r w:rsidR="00AF3429">
        <w:rPr>
          <w:rFonts w:ascii="Times New Roman" w:hAnsi="Times New Roman"/>
          <w:sz w:val="28"/>
          <w:szCs w:val="28"/>
        </w:rPr>
        <w:t xml:space="preserve">мемориального </w:t>
      </w:r>
      <w:r w:rsidRPr="00ED7FC0">
        <w:rPr>
          <w:rFonts w:ascii="Times New Roman" w:hAnsi="Times New Roman"/>
          <w:sz w:val="28"/>
          <w:szCs w:val="28"/>
        </w:rPr>
        <w:t>парка организуются и проводятся мероприятия для жителей, включая их непосредственное участие (посадка деревьев, участие в субботниках и т.д.).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Уровень благоустройства определяет комфортность проживания жителей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В состав муниципального образования 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сельсовет входят четыре населенных пункта: с. Новоегорьевское - административный центр Новоегорьевского сельсовета и Егорьевского района, п.</w:t>
      </w:r>
      <w:r w:rsidR="00AF3429"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>Сибирь, п.</w:t>
      </w:r>
      <w:r w:rsidR="00AF3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Новосоветский</w:t>
      </w:r>
      <w:proofErr w:type="spellEnd"/>
      <w:r w:rsidRPr="00ED7FC0">
        <w:rPr>
          <w:rFonts w:ascii="Times New Roman" w:hAnsi="Times New Roman"/>
          <w:sz w:val="28"/>
          <w:szCs w:val="28"/>
        </w:rPr>
        <w:t>, п.</w:t>
      </w:r>
      <w:r w:rsidR="00AF3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FC0">
        <w:rPr>
          <w:rFonts w:ascii="Times New Roman" w:hAnsi="Times New Roman"/>
          <w:sz w:val="28"/>
          <w:szCs w:val="28"/>
        </w:rPr>
        <w:t>Речка-Кормиха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. </w:t>
      </w: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Село Новоегорьевское образовано в 1884 году.</w:t>
      </w: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       Село Новоегорьевское – административный центр Егорьевского района и Новоегорьевского сельского поселения, расположено в </w:t>
      </w:r>
      <w:smartTag w:uri="urn:schemas-microsoft-com:office:smarttags" w:element="metricconverter">
        <w:smartTagPr>
          <w:attr w:name="ProductID" w:val="315 км"/>
        </w:smartTagPr>
        <w:r w:rsidRPr="00ED7FC0">
          <w:rPr>
            <w:rFonts w:ascii="Times New Roman" w:hAnsi="Times New Roman"/>
            <w:sz w:val="28"/>
            <w:szCs w:val="28"/>
          </w:rPr>
          <w:t>315 км</w:t>
        </w:r>
      </w:smartTag>
      <w:r w:rsidRPr="00ED7FC0">
        <w:rPr>
          <w:rFonts w:ascii="Times New Roman" w:hAnsi="Times New Roman"/>
          <w:sz w:val="28"/>
          <w:szCs w:val="28"/>
        </w:rPr>
        <w:t xml:space="preserve"> от краевого центра - г. Барнаула и </w:t>
      </w:r>
      <w:smartTag w:uri="urn:schemas-microsoft-com:office:smarttags" w:element="metricconverter">
        <w:smartTagPr>
          <w:attr w:name="ProductID" w:val="40 км"/>
        </w:smartTagPr>
        <w:r w:rsidRPr="00ED7FC0">
          <w:rPr>
            <w:rFonts w:ascii="Times New Roman" w:hAnsi="Times New Roman"/>
            <w:sz w:val="28"/>
            <w:szCs w:val="28"/>
          </w:rPr>
          <w:t>40 км</w:t>
        </w:r>
      </w:smartTag>
      <w:r w:rsidRPr="00ED7FC0">
        <w:rPr>
          <w:rFonts w:ascii="Times New Roman" w:hAnsi="Times New Roman"/>
          <w:sz w:val="28"/>
          <w:szCs w:val="28"/>
        </w:rPr>
        <w:t xml:space="preserve"> от ближайшего города - Рубцовска.</w:t>
      </w: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Территория Новоегорьевского сельсовета расположена </w:t>
      </w:r>
      <w:r w:rsidR="002800AD">
        <w:rPr>
          <w:rFonts w:ascii="Times New Roman" w:hAnsi="Times New Roman"/>
          <w:sz w:val="28"/>
          <w:szCs w:val="28"/>
        </w:rPr>
        <w:t xml:space="preserve">в </w:t>
      </w:r>
      <w:r w:rsidRPr="00ED7FC0">
        <w:rPr>
          <w:rFonts w:ascii="Times New Roman" w:hAnsi="Times New Roman"/>
          <w:sz w:val="28"/>
          <w:szCs w:val="28"/>
        </w:rPr>
        <w:t xml:space="preserve">центральной части Егорьевского района и граничит со </w:t>
      </w:r>
      <w:proofErr w:type="spellStart"/>
      <w:r w:rsidRPr="00ED7FC0">
        <w:rPr>
          <w:rFonts w:ascii="Times New Roman" w:hAnsi="Times New Roman"/>
          <w:sz w:val="28"/>
          <w:szCs w:val="28"/>
        </w:rPr>
        <w:t>Сростинским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, Первомайским, </w:t>
      </w:r>
      <w:proofErr w:type="spellStart"/>
      <w:r w:rsidRPr="00ED7FC0">
        <w:rPr>
          <w:rFonts w:ascii="Times New Roman" w:hAnsi="Times New Roman"/>
          <w:sz w:val="28"/>
          <w:szCs w:val="28"/>
        </w:rPr>
        <w:t>Лебяжинским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сельсоветами Егорьевского района, а также с </w:t>
      </w:r>
      <w:proofErr w:type="spellStart"/>
      <w:r w:rsidRPr="00ED7FC0">
        <w:rPr>
          <w:rFonts w:ascii="Times New Roman" w:hAnsi="Times New Roman"/>
          <w:sz w:val="28"/>
          <w:szCs w:val="28"/>
        </w:rPr>
        <w:t>Рубцовским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FC0">
        <w:rPr>
          <w:rFonts w:ascii="Times New Roman" w:hAnsi="Times New Roman"/>
          <w:sz w:val="28"/>
          <w:szCs w:val="28"/>
        </w:rPr>
        <w:t>Волчихинским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и Угловским районами. Связь с краевым центром, другими городами и районами осуществляется автомобильным транспортом. По территории муниципального образования проходит автомобильная дорога регионального значения общего пользования Змеиногорск – Рубцовск – Волчиха -  Михайловское - Кулунда - Бурла - граница Новосибирской области.</w:t>
      </w: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На территории МО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сельсовет находится 13 памятников археологии и 2 памятника истории</w:t>
      </w: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7FC0">
        <w:rPr>
          <w:rFonts w:ascii="Times New Roman" w:hAnsi="Times New Roman"/>
          <w:sz w:val="28"/>
          <w:szCs w:val="28"/>
        </w:rPr>
        <w:t>Архитектурно-планировочная организация территории с. Новоегорьевское сформировалась с учетом сложившейся застройки и представлена как единый целостный селитебный комплекс. Село имеет расчлененную вытянутую планировку, сетка улиц прямоугольная.</w:t>
      </w: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ED7FC0">
        <w:rPr>
          <w:rFonts w:ascii="Times New Roman" w:hAnsi="Times New Roman"/>
          <w:sz w:val="28"/>
          <w:szCs w:val="28"/>
        </w:rPr>
        <w:t>Транспортный каркас с. Новоегорьевское формируется основными улицами: ул.</w:t>
      </w:r>
      <w:r w:rsidR="00AF3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FC0">
        <w:rPr>
          <w:rFonts w:ascii="Times New Roman" w:hAnsi="Times New Roman"/>
          <w:sz w:val="28"/>
          <w:szCs w:val="28"/>
        </w:rPr>
        <w:t>Машинцева</w:t>
      </w:r>
      <w:proofErr w:type="spellEnd"/>
      <w:r w:rsidRPr="00ED7FC0">
        <w:rPr>
          <w:rFonts w:ascii="Times New Roman" w:hAnsi="Times New Roman"/>
          <w:sz w:val="28"/>
          <w:szCs w:val="28"/>
        </w:rPr>
        <w:t>, ул.</w:t>
      </w:r>
      <w:r w:rsidR="00AF3429"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>Комсомольская, ул.</w:t>
      </w:r>
      <w:r w:rsidR="00AF3429"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>Революционная, ул.</w:t>
      </w:r>
      <w:r w:rsidR="00AF3429"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>Строителей, пер.</w:t>
      </w:r>
      <w:r w:rsidR="00AF3429"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>Школьный.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Улично-дорожная сеть имеет расчлененную четкую структуру. Въезд в село может осуществляться со стороны г. Рубцовска,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>Лебяжье,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 xml:space="preserve">Волчиха или </w:t>
      </w:r>
      <w:proofErr w:type="gramStart"/>
      <w:r w:rsidRPr="00ED7FC0">
        <w:rPr>
          <w:rFonts w:ascii="Times New Roman" w:hAnsi="Times New Roman"/>
          <w:sz w:val="28"/>
          <w:szCs w:val="28"/>
        </w:rPr>
        <w:t>с</w:t>
      </w:r>
      <w:proofErr w:type="gramEnd"/>
      <w:r w:rsidRPr="00ED7FC0">
        <w:rPr>
          <w:rFonts w:ascii="Times New Roman" w:hAnsi="Times New Roman"/>
          <w:sz w:val="28"/>
          <w:szCs w:val="28"/>
        </w:rPr>
        <w:t>.</w:t>
      </w:r>
      <w:r w:rsidR="00BE0C36"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sz w:val="28"/>
          <w:szCs w:val="28"/>
        </w:rPr>
        <w:t>Сросты.</w:t>
      </w: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Селитебная территория представлена в основном усадебной застройкой, в центральной, юго-восточной и западной части села расположены многоквартирные жилые дома. Жилищное строительство в настоящее время ведется в границах села путем уплотнения существующей застройки. </w:t>
      </w: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Общественный центр размещается в географическом центре села, общественные </w:t>
      </w:r>
      <w:proofErr w:type="spellStart"/>
      <w:r w:rsidRPr="00ED7FC0">
        <w:rPr>
          <w:rFonts w:ascii="Times New Roman" w:hAnsi="Times New Roman"/>
          <w:sz w:val="28"/>
          <w:szCs w:val="28"/>
        </w:rPr>
        <w:t>подцентры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формируются в пределах пешех</w:t>
      </w:r>
      <w:r w:rsidR="00F91BB6">
        <w:rPr>
          <w:rFonts w:ascii="Times New Roman" w:hAnsi="Times New Roman"/>
          <w:sz w:val="28"/>
          <w:szCs w:val="28"/>
        </w:rPr>
        <w:t>одной доступности по направлению</w:t>
      </w:r>
      <w:r w:rsidRPr="00ED7FC0">
        <w:rPr>
          <w:rFonts w:ascii="Times New Roman" w:hAnsi="Times New Roman"/>
          <w:sz w:val="28"/>
          <w:szCs w:val="28"/>
        </w:rPr>
        <w:t xml:space="preserve"> развития селитебной зоны. Из учреждений культурно-бытового назначения имеются: школа, музыкальная школа, детский сад, библиотека, дом культуры, церковь, парикмахерские, магазины продовольственных и непродовольственных товаров. Учреждения здравоохранения представлены КГБУЗ «Егорьевская центральная районная больница»; спортивные учреждения – стадионом, спортивными залами. </w:t>
      </w:r>
      <w:bookmarkStart w:id="0" w:name="_Toc297122578"/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Структура общей численности населения МО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сельсовет по населенным пунктам на начало 20</w:t>
      </w:r>
      <w:r w:rsidR="00F91BB6">
        <w:rPr>
          <w:rFonts w:ascii="Times New Roman" w:hAnsi="Times New Roman"/>
          <w:sz w:val="28"/>
          <w:szCs w:val="28"/>
        </w:rPr>
        <w:t xml:space="preserve">24 </w:t>
      </w:r>
      <w:r w:rsidRPr="00ED7FC0">
        <w:rPr>
          <w:rFonts w:ascii="Times New Roman" w:hAnsi="Times New Roman"/>
          <w:sz w:val="28"/>
          <w:szCs w:val="28"/>
        </w:rPr>
        <w:t>года</w:t>
      </w:r>
      <w:bookmarkEnd w:id="0"/>
    </w:p>
    <w:tbl>
      <w:tblPr>
        <w:tblW w:w="5000" w:type="pct"/>
        <w:jc w:val="center"/>
        <w:tblLook w:val="0000"/>
      </w:tblPr>
      <w:tblGrid>
        <w:gridCol w:w="3665"/>
        <w:gridCol w:w="2971"/>
        <w:gridCol w:w="2934"/>
      </w:tblGrid>
      <w:tr w:rsidR="00DF1DF0" w:rsidRPr="00ED7FC0" w:rsidTr="00476E59">
        <w:trPr>
          <w:trHeight w:val="605"/>
          <w:tblHeader/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br/>
              <w:t>населенного пункта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Численность населения,</w:t>
            </w: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br/>
              <w:t>чел.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 xml:space="preserve">Доля населенного пункта в МО </w:t>
            </w:r>
            <w:proofErr w:type="spellStart"/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сельсовет, %</w:t>
            </w:r>
          </w:p>
        </w:tc>
      </w:tr>
      <w:tr w:rsidR="00DF1DF0" w:rsidRPr="00ED7FC0" w:rsidTr="00476E59">
        <w:trPr>
          <w:trHeight w:val="289"/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 xml:space="preserve">МО </w:t>
            </w:r>
            <w:proofErr w:type="spellStart"/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FD6223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4996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7FC0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DF1DF0" w:rsidRPr="00ED7FC0" w:rsidTr="00476E59">
        <w:trPr>
          <w:trHeight w:val="289"/>
          <w:jc w:val="center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F91BB6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  <w:r w:rsidR="00FD6223">
              <w:rPr>
                <w:rFonts w:ascii="Times New Roman" w:hAnsi="Times New Roman"/>
                <w:bCs/>
                <w:sz w:val="28"/>
                <w:szCs w:val="28"/>
              </w:rPr>
              <w:t>81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  <w:r w:rsidR="00FD6223">
              <w:rPr>
                <w:rFonts w:ascii="Times New Roman" w:hAnsi="Times New Roman"/>
                <w:sz w:val="28"/>
                <w:szCs w:val="28"/>
              </w:rPr>
              <w:t>,69</w:t>
            </w:r>
          </w:p>
        </w:tc>
      </w:tr>
      <w:tr w:rsidR="00DF1DF0" w:rsidRPr="00ED7FC0" w:rsidTr="00476E59">
        <w:trPr>
          <w:trHeight w:val="289"/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п. Сибирь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F91BB6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0,</w:t>
            </w:r>
            <w:r w:rsidR="00FD6223">
              <w:rPr>
                <w:rFonts w:ascii="Times New Roman" w:hAnsi="Times New Roman"/>
                <w:sz w:val="28"/>
                <w:szCs w:val="28"/>
              </w:rPr>
              <w:t>0</w:t>
            </w:r>
            <w:r w:rsidRPr="00ED7F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1DF0" w:rsidRPr="00ED7FC0" w:rsidTr="00476E59">
        <w:trPr>
          <w:trHeight w:val="289"/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Новосоветский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0,2</w:t>
            </w:r>
            <w:r w:rsidR="00FD62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F1DF0" w:rsidRPr="00ED7FC0" w:rsidTr="00476E59">
        <w:trPr>
          <w:trHeight w:val="289"/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Речка-Кормиха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0" w:rsidRPr="00ED7FC0" w:rsidRDefault="00F91BB6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F0" w:rsidRPr="00ED7FC0" w:rsidRDefault="00DF1DF0" w:rsidP="00476E59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F1DF0" w:rsidRPr="00ED7FC0" w:rsidRDefault="00DF1DF0" w:rsidP="00DF1DF0">
      <w:pPr>
        <w:pStyle w:val="1KGK9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FC0">
        <w:rPr>
          <w:rFonts w:ascii="Times New Roman" w:hAnsi="Times New Roman"/>
          <w:sz w:val="28"/>
          <w:szCs w:val="28"/>
        </w:rPr>
        <w:t xml:space="preserve">Правила благоустройства территории муниципального образования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 сельсовет Егорьевского района Алтайского края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территорий, организации благоустройства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сельсовет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В последнее время на территории Новоегорьевского сельсовета большое внимание уделяется вопросам благоустройства городской среды. </w:t>
      </w:r>
      <w:proofErr w:type="gramStart"/>
      <w:r w:rsidRPr="00ED7FC0">
        <w:rPr>
          <w:color w:val="auto"/>
          <w:sz w:val="28"/>
          <w:szCs w:val="28"/>
        </w:rPr>
        <w:t xml:space="preserve">В 2017 году на территории центрального парка оборудована детская площадка, установлено новое уличное оборудование как для детей (детский игровой комплекс, качели и т.д.) так и для взрослых уличные силовые тренажеры, теннисный стол, </w:t>
      </w:r>
      <w:proofErr w:type="spellStart"/>
      <w:r w:rsidRPr="00ED7FC0">
        <w:rPr>
          <w:color w:val="auto"/>
          <w:sz w:val="28"/>
          <w:szCs w:val="28"/>
        </w:rPr>
        <w:t>рукоходы</w:t>
      </w:r>
      <w:proofErr w:type="spellEnd"/>
      <w:r w:rsidRPr="00ED7FC0">
        <w:rPr>
          <w:color w:val="auto"/>
          <w:sz w:val="28"/>
          <w:szCs w:val="28"/>
        </w:rPr>
        <w:t xml:space="preserve"> и т д.).</w:t>
      </w:r>
      <w:proofErr w:type="gramEnd"/>
      <w:r w:rsidRPr="00ED7FC0">
        <w:rPr>
          <w:color w:val="auto"/>
          <w:sz w:val="28"/>
          <w:szCs w:val="28"/>
        </w:rPr>
        <w:t xml:space="preserve"> </w:t>
      </w:r>
      <w:r w:rsidR="00FD6223">
        <w:rPr>
          <w:color w:val="auto"/>
          <w:sz w:val="28"/>
          <w:szCs w:val="28"/>
        </w:rPr>
        <w:t xml:space="preserve">Установлена хоккейная коробка. </w:t>
      </w:r>
      <w:proofErr w:type="gramStart"/>
      <w:r w:rsidR="00FD6223">
        <w:rPr>
          <w:color w:val="auto"/>
          <w:sz w:val="28"/>
          <w:szCs w:val="28"/>
        </w:rPr>
        <w:t xml:space="preserve">Отремонтированы тротуары в центральном парке, </w:t>
      </w:r>
      <w:r w:rsidR="00334FF7">
        <w:rPr>
          <w:color w:val="auto"/>
          <w:sz w:val="28"/>
          <w:szCs w:val="28"/>
        </w:rPr>
        <w:t xml:space="preserve">мемориальном парке, </w:t>
      </w:r>
      <w:r w:rsidR="00FD6223">
        <w:rPr>
          <w:color w:val="auto"/>
          <w:sz w:val="28"/>
          <w:szCs w:val="28"/>
        </w:rPr>
        <w:t>по пер. Садовый, пер. Школьный, ул. Комсомольская.</w:t>
      </w:r>
      <w:proofErr w:type="gramEnd"/>
      <w:r w:rsidR="00FD6223">
        <w:rPr>
          <w:color w:val="auto"/>
          <w:sz w:val="28"/>
          <w:szCs w:val="28"/>
        </w:rPr>
        <w:t xml:space="preserve">  Запущено освещение по ул. </w:t>
      </w:r>
      <w:proofErr w:type="gramStart"/>
      <w:r w:rsidR="00FD6223">
        <w:rPr>
          <w:color w:val="auto"/>
          <w:sz w:val="28"/>
          <w:szCs w:val="28"/>
        </w:rPr>
        <w:t>Октябрьская</w:t>
      </w:r>
      <w:proofErr w:type="gramEnd"/>
      <w:r w:rsidR="00FD6223">
        <w:rPr>
          <w:color w:val="auto"/>
          <w:sz w:val="28"/>
          <w:szCs w:val="28"/>
        </w:rPr>
        <w:t>, п</w:t>
      </w:r>
      <w:r w:rsidR="00334FF7">
        <w:rPr>
          <w:color w:val="auto"/>
          <w:sz w:val="28"/>
          <w:szCs w:val="28"/>
        </w:rPr>
        <w:t xml:space="preserve">ер. Школьный, ул. Комсомольская. </w:t>
      </w:r>
      <w:r w:rsidR="00FD6223">
        <w:rPr>
          <w:color w:val="auto"/>
          <w:sz w:val="28"/>
          <w:szCs w:val="28"/>
        </w:rPr>
        <w:t xml:space="preserve"> </w:t>
      </w:r>
      <w:r w:rsidRPr="00ED7FC0">
        <w:rPr>
          <w:color w:val="auto"/>
          <w:sz w:val="28"/>
          <w:szCs w:val="28"/>
        </w:rPr>
        <w:t xml:space="preserve">Восстановлено уличное освещение по ул. </w:t>
      </w:r>
      <w:proofErr w:type="gramStart"/>
      <w:r w:rsidRPr="00ED7FC0">
        <w:rPr>
          <w:color w:val="auto"/>
          <w:sz w:val="28"/>
          <w:szCs w:val="28"/>
        </w:rPr>
        <w:t>Революционная</w:t>
      </w:r>
      <w:proofErr w:type="gramEnd"/>
      <w:r w:rsidRPr="00ED7FC0">
        <w:rPr>
          <w:color w:val="auto"/>
          <w:sz w:val="28"/>
          <w:szCs w:val="28"/>
        </w:rPr>
        <w:t>, ул. Партизанская.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Одним из главных приоритетов развития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является создание благоприятной среды для проживания и отдыха населения.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Стратегическое видение развития населенных пунктов определяется качеством городской среды.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Основные требования, предъявляемые к комфортной среде: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индивидуальный подход к определенным территориям села;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разнообразие основных элементов формирования комфортной</w:t>
      </w:r>
      <w:r w:rsidR="00BE0C36">
        <w:rPr>
          <w:color w:val="auto"/>
          <w:sz w:val="28"/>
          <w:szCs w:val="28"/>
        </w:rPr>
        <w:t xml:space="preserve"> </w:t>
      </w:r>
      <w:r w:rsidRPr="00ED7FC0">
        <w:rPr>
          <w:color w:val="auto"/>
          <w:sz w:val="28"/>
          <w:szCs w:val="28"/>
        </w:rPr>
        <w:t xml:space="preserve">среды.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Современный житель воспринимает всю территорию поселения как общественное пространство и ожидает от него безопасности, комфорта, функциональности и эстетики. Рационально выстроенная комфортная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Мониторинг уровня благоустройства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показал, что все дворовые территории требуют выполнения работ по благоустройству. </w:t>
      </w:r>
      <w:proofErr w:type="gramStart"/>
      <w:r w:rsidRPr="00ED7FC0">
        <w:rPr>
          <w:color w:val="auto"/>
          <w:sz w:val="28"/>
          <w:szCs w:val="28"/>
        </w:rPr>
        <w:t xml:space="preserve">В рамках муниципальной программы благоустройства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"Формирование современной комфортной среды на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</w:t>
      </w:r>
      <w:r w:rsidR="00BE0C36">
        <w:rPr>
          <w:color w:val="auto"/>
          <w:sz w:val="28"/>
          <w:szCs w:val="28"/>
        </w:rPr>
        <w:t>о района Алтайского края на 20</w:t>
      </w:r>
      <w:r w:rsidR="006F5215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>-20</w:t>
      </w:r>
      <w:r w:rsidR="006F5215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 " планируется выполнить работы по благоустройству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на 16 -</w:t>
      </w:r>
      <w:proofErr w:type="spellStart"/>
      <w:r w:rsidRPr="00ED7FC0">
        <w:rPr>
          <w:color w:val="auto"/>
          <w:sz w:val="28"/>
          <w:szCs w:val="28"/>
        </w:rPr>
        <w:t>ти</w:t>
      </w:r>
      <w:proofErr w:type="spellEnd"/>
      <w:r w:rsidRPr="00ED7FC0">
        <w:rPr>
          <w:color w:val="auto"/>
          <w:sz w:val="28"/>
          <w:szCs w:val="28"/>
        </w:rPr>
        <w:t xml:space="preserve"> дворовых территорий и одной общественной территорий.</w:t>
      </w:r>
      <w:proofErr w:type="gramEnd"/>
      <w:r w:rsidRPr="00ED7FC0">
        <w:rPr>
          <w:color w:val="auto"/>
          <w:sz w:val="28"/>
          <w:szCs w:val="28"/>
        </w:rPr>
        <w:t xml:space="preserve"> Существует необходимость благоустройства </w:t>
      </w:r>
      <w:r w:rsidR="006F5215">
        <w:rPr>
          <w:color w:val="auto"/>
          <w:sz w:val="28"/>
          <w:szCs w:val="28"/>
        </w:rPr>
        <w:t>мемориальн</w:t>
      </w:r>
      <w:r w:rsidRPr="00ED7FC0">
        <w:rPr>
          <w:color w:val="auto"/>
          <w:sz w:val="28"/>
          <w:szCs w:val="28"/>
        </w:rPr>
        <w:t>ого парка, организации зоны отдыха.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ED7FC0">
        <w:rPr>
          <w:color w:val="auto"/>
          <w:sz w:val="28"/>
          <w:szCs w:val="28"/>
        </w:rPr>
        <w:t xml:space="preserve">Актуальность муниципальной программы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"Формирование современной комфортной среды на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</w:t>
      </w:r>
      <w:r w:rsidR="00BE0C36">
        <w:rPr>
          <w:color w:val="auto"/>
          <w:sz w:val="28"/>
          <w:szCs w:val="28"/>
        </w:rPr>
        <w:t>о района Алтайского края на 20</w:t>
      </w:r>
      <w:r w:rsidR="006F5215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>-20</w:t>
      </w:r>
      <w:r w:rsidR="006F5215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 "  (далее - муниципальная программа) и необходимость ее реализации на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обусловлены тем, что асфальтобетонное покрытие дворовых территорий отсутствует.</w:t>
      </w:r>
      <w:proofErr w:type="gramEnd"/>
      <w:r w:rsidRPr="00ED7FC0">
        <w:rPr>
          <w:color w:val="auto"/>
          <w:sz w:val="28"/>
          <w:szCs w:val="28"/>
        </w:rPr>
        <w:t xml:space="preserve">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дворовых дорог и как следствие к разрушению обочин. 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FC0">
        <w:rPr>
          <w:rFonts w:ascii="Times New Roman" w:hAnsi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муниципального образования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края, улучшить экологическую обстановку, создать условия для комфортного и безопасного проживания и отдыха жителей муниципального образования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края.</w:t>
      </w:r>
      <w:proofErr w:type="gramEnd"/>
    </w:p>
    <w:p w:rsidR="00DF1DF0" w:rsidRPr="00ED7FC0" w:rsidRDefault="00DF1DF0" w:rsidP="00DF1D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 xml:space="preserve">Раздел 2. Приоритеты реализуемой муниципальной политики в сфере благоустройства на территории Новоегорьевского сельсовета, цели, задачи по формированию современной городской среды на территории муниципального образования </w:t>
      </w:r>
      <w:proofErr w:type="spellStart"/>
      <w:r w:rsidRPr="00ED7FC0">
        <w:rPr>
          <w:b/>
          <w:color w:val="auto"/>
          <w:sz w:val="28"/>
          <w:szCs w:val="28"/>
        </w:rPr>
        <w:t>Новоегорьевский</w:t>
      </w:r>
      <w:proofErr w:type="spellEnd"/>
      <w:r w:rsidRPr="00ED7FC0">
        <w:rPr>
          <w:b/>
          <w:color w:val="auto"/>
          <w:sz w:val="28"/>
          <w:szCs w:val="28"/>
        </w:rPr>
        <w:t xml:space="preserve"> сельсовет Егорьевского района Алтайского края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Право граждан на благоприятную окружающую среду закреплено в основном Законе государства - Конституции Российской Федерации. </w:t>
      </w:r>
    </w:p>
    <w:p w:rsidR="001064B6" w:rsidRDefault="00DF1DF0" w:rsidP="00DF1DF0">
      <w:pPr>
        <w:pStyle w:val="Default"/>
        <w:ind w:firstLine="567"/>
        <w:jc w:val="both"/>
        <w:rPr>
          <w:color w:val="FF0000"/>
          <w:sz w:val="28"/>
          <w:szCs w:val="28"/>
        </w:rPr>
      </w:pPr>
      <w:proofErr w:type="gramStart"/>
      <w:r w:rsidRPr="00ED7FC0">
        <w:rPr>
          <w:color w:val="auto"/>
          <w:sz w:val="28"/>
          <w:szCs w:val="28"/>
        </w:rPr>
        <w:t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</w:t>
      </w:r>
      <w:r w:rsidR="00BE0C36">
        <w:rPr>
          <w:color w:val="auto"/>
          <w:sz w:val="28"/>
          <w:szCs w:val="28"/>
        </w:rPr>
        <w:t>кой среды на 20</w:t>
      </w:r>
      <w:r w:rsidR="006F5215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>-20</w:t>
      </w:r>
      <w:r w:rsidR="006F5215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годы", утвержденных Приказом Министерства строительства и жилищно-коммунального хозяйства Российской Федерации от 06.04.2017 № 691/пр., Порядка общественного обсуждения проекта муниципальной программы, порядков и сроков представления, рассмотрения и оценки предложений граждан и организаций о включении</w:t>
      </w:r>
      <w:proofErr w:type="gramEnd"/>
      <w:r w:rsidRPr="00ED7FC0">
        <w:rPr>
          <w:color w:val="auto"/>
          <w:sz w:val="28"/>
          <w:szCs w:val="28"/>
        </w:rPr>
        <w:t xml:space="preserve"> объектов в муниципальную программу, утвержденных постановлением администрации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</w:t>
      </w:r>
      <w:r w:rsidRPr="001064B6">
        <w:rPr>
          <w:color w:val="000000" w:themeColor="text1"/>
          <w:sz w:val="28"/>
          <w:szCs w:val="28"/>
        </w:rPr>
        <w:t xml:space="preserve">от </w:t>
      </w:r>
      <w:r w:rsidR="001064B6" w:rsidRPr="001064B6">
        <w:rPr>
          <w:color w:val="000000" w:themeColor="text1"/>
          <w:sz w:val="28"/>
          <w:szCs w:val="28"/>
        </w:rPr>
        <w:t>13.03.2024 г. № 6/1.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жителей.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освещение улиц, пешеходных зон, иных территорий и дворовых территорий многоквартирных домов).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Приведение уровня благоустройства отдельных 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и создание благоприятных условий для проживания и отдыха населения.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организация мероприятий по благоустройству территорий общего пользования и дворовых территорий многоквартирных домов в муниципальном образовании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 в муниципальном образовании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реализация социально значимых проектов на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повышение заинтересованности жителей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ED7FC0">
        <w:rPr>
          <w:color w:val="auto"/>
          <w:sz w:val="28"/>
          <w:szCs w:val="28"/>
        </w:rPr>
        <w:t>контроля за</w:t>
      </w:r>
      <w:proofErr w:type="gramEnd"/>
      <w:r w:rsidRPr="00ED7FC0">
        <w:rPr>
          <w:color w:val="auto"/>
          <w:sz w:val="28"/>
          <w:szCs w:val="28"/>
        </w:rPr>
        <w:t xml:space="preserve"> действиями органов местного самоуправления;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привлечение населения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муниципального образования 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 территорий общего пользования и дворовых территории с учетом мнения граждан, а именно: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запустит механизм трудового участия граждан и организаций в реализации мероприятий по благоустройству;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сформирует инструменты общественного </w:t>
      </w:r>
      <w:proofErr w:type="gramStart"/>
      <w:r w:rsidRPr="00ED7FC0">
        <w:rPr>
          <w:color w:val="auto"/>
          <w:sz w:val="28"/>
          <w:szCs w:val="28"/>
        </w:rPr>
        <w:t>контроля за</w:t>
      </w:r>
      <w:proofErr w:type="gramEnd"/>
      <w:r w:rsidRPr="00ED7FC0">
        <w:rPr>
          <w:color w:val="auto"/>
          <w:sz w:val="28"/>
          <w:szCs w:val="28"/>
        </w:rPr>
        <w:t xml:space="preserve"> реализацией мероприятий по благоустройству на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DF1DF0" w:rsidRPr="00ED7FC0" w:rsidRDefault="00DF1DF0" w:rsidP="00DF1D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 xml:space="preserve">Раздел 3. Прогноз ожидаемых результатов реализации муниципальной программы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Прогнозируемые конечные результаты реализации Программы предусматривают повышение уровня благоустройства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края, улучшение санитарного содержания территорий, экологической безопасности населенного пункта.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Планируется эффективная координация деятельности организаций, обеспечивающих реализацию мероприятий по благоустройству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края, и организаций,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Эффективность программы оценивается по перечню целевых индикаторов и показателей муниципальной программы.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В результате реализации Программы ожидается: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увеличение доли благоустроенных территорий общего пользования населения от общего количества таких территорий;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создание </w:t>
      </w:r>
      <w:proofErr w:type="spellStart"/>
      <w:r w:rsidRPr="00ED7FC0">
        <w:rPr>
          <w:color w:val="auto"/>
          <w:sz w:val="28"/>
          <w:szCs w:val="28"/>
        </w:rPr>
        <w:t>безбарьерной</w:t>
      </w:r>
      <w:proofErr w:type="spellEnd"/>
      <w:r w:rsidRPr="00ED7FC0">
        <w:rPr>
          <w:color w:val="auto"/>
          <w:sz w:val="28"/>
          <w:szCs w:val="28"/>
        </w:rPr>
        <w:t xml:space="preserve"> среды для </w:t>
      </w:r>
      <w:proofErr w:type="spellStart"/>
      <w:r w:rsidRPr="00ED7FC0">
        <w:rPr>
          <w:color w:val="auto"/>
          <w:sz w:val="28"/>
          <w:szCs w:val="28"/>
        </w:rPr>
        <w:t>маломобильных</w:t>
      </w:r>
      <w:proofErr w:type="spellEnd"/>
      <w:r w:rsidRPr="00ED7FC0">
        <w:rPr>
          <w:color w:val="auto"/>
          <w:sz w:val="28"/>
          <w:szCs w:val="28"/>
        </w:rPr>
        <w:t xml:space="preserve"> граждан в зоне общественных пространств;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 населения;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  благоустройство дворовых территорий  многоквартирных домов; </w:t>
      </w:r>
    </w:p>
    <w:p w:rsidR="00DF1DF0" w:rsidRPr="00ED7FC0" w:rsidRDefault="00DF1DF0" w:rsidP="00DF1DF0">
      <w:pPr>
        <w:pStyle w:val="Default"/>
        <w:tabs>
          <w:tab w:val="left" w:pos="2551"/>
        </w:tabs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улучшение экологической обстановки и создание среды, комфортной для проживания жителей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совершенствование эстетического состояния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увеличение площади благоустроенных зелёных насаждений в муниципальном образовании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создание зелёных зон для отдыха  для жителей  села;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предотвращение сокращения зелёных насаждений;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увеличение площади цветочного оформления;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увеличение освещенности улиц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ED7FC0">
        <w:rPr>
          <w:color w:val="auto"/>
          <w:sz w:val="28"/>
          <w:szCs w:val="28"/>
        </w:rPr>
        <w:t>контроля за</w:t>
      </w:r>
      <w:proofErr w:type="gramEnd"/>
      <w:r w:rsidRPr="00ED7FC0">
        <w:rPr>
          <w:color w:val="auto"/>
          <w:sz w:val="28"/>
          <w:szCs w:val="28"/>
        </w:rPr>
        <w:t xml:space="preserve"> действиями органов местного самоуправления;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благоустройство дворовой территории многоквартирных домов и мест общего пользования на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− обеспеченность гармоничной архитектурно-ландшафтной среды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Основными рисками, оказывающими влияние на конечные результаты реализации мероприятий муниципальной программы, являются: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ED7FC0">
        <w:rPr>
          <w:color w:val="auto"/>
          <w:sz w:val="28"/>
          <w:szCs w:val="28"/>
        </w:rPr>
        <w:t>софинансированию</w:t>
      </w:r>
      <w:proofErr w:type="spellEnd"/>
      <w:r w:rsidRPr="00ED7FC0">
        <w:rPr>
          <w:color w:val="auto"/>
          <w:sz w:val="28"/>
          <w:szCs w:val="28"/>
        </w:rPr>
        <w:t xml:space="preserve"> мероприятий муниципальной программы;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риски невыполнения исполнителем обязательств, превышения стоимости проекта, риски низкого качества работ;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В целях выявления и минимизации возможных рисков в процессе реализации муниципальной программы предлагается: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перераспределение объемов финансирования в зависимости от динамики и темпов решения тактических задач;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при проведении конкурсных процедур предусматривать обеспечение заявки на участие в торгах, а при заключении контрактов - обеспечение контрактов;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привлечение жителей многоквартирных домов к активному участию в благоустройстве дворовых территорий путем проведения разъяснительной работы. 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механизм реализации муниципальной программы, состав исполнителей мероприятий муниципальной программы.</w:t>
      </w:r>
    </w:p>
    <w:p w:rsidR="00DF1DF0" w:rsidRPr="00ED7FC0" w:rsidRDefault="00DF1DF0" w:rsidP="00DF1D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 xml:space="preserve">Раздел 4. Перечень целевых индикаторов и показателей муниципальной программы </w:t>
      </w:r>
    </w:p>
    <w:p w:rsidR="00DF1DF0" w:rsidRPr="00ED7FC0" w:rsidRDefault="00DF1DF0" w:rsidP="00DF1D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Реализация мероприятий Программы приведет к повышению уровня благоустроенности наиболее посещаемых муниципальных территорий общественного пользования населением села  Новоегорьевское. </w:t>
      </w:r>
    </w:p>
    <w:p w:rsidR="00DF1DF0" w:rsidRPr="00ED7FC0" w:rsidRDefault="00DF1DF0" w:rsidP="00DF1D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Сведения о показателях (индикаторах) Программы указаны в Приложении  2 Программы.</w:t>
      </w:r>
    </w:p>
    <w:p w:rsidR="00DF1DF0" w:rsidRPr="00ED7FC0" w:rsidRDefault="00DF1DF0" w:rsidP="00DF1D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>Раздел 5. Перечень основных мероприятий муниципальной программы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В ходе реализации Программы предусматривается организация и проведение следующих мероприятий: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благоустройство территорий общего пользования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благоустройство дворовых территорий многоквартирных домов;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Основные  мероприятия Программы направлены на решение основных задач Программы.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Исполнитель по каждому мероприятию подпрограммы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 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Перечень отдельных основных мероприятий муниципальной программы приведен в таблице 3 к муниципальной программе.</w:t>
      </w:r>
    </w:p>
    <w:p w:rsidR="00DF1DF0" w:rsidRPr="00ED7FC0" w:rsidRDefault="00DF1DF0" w:rsidP="00DF1D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 xml:space="preserve">5.1. Перечень работ по благоустройству территории общего пользования населения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устройство новых асфальтированных и насыпных покрытий территорий общего пользования;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ремонт асфальтированных покрытий и насыпных дорожек;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установка бордюрного камня с последующей окраской или без таковой;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устройство парковочных карманов;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устройство мемориала;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устройство фонтана;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устройство беседок;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установка детского, игрового, спортивного оборудования, а также обустройство  арок, художественных композиций и пр.;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устройство </w:t>
      </w:r>
      <w:proofErr w:type="spellStart"/>
      <w:r w:rsidRPr="00ED7FC0">
        <w:rPr>
          <w:color w:val="auto"/>
          <w:sz w:val="28"/>
          <w:szCs w:val="28"/>
        </w:rPr>
        <w:t>травмобезопасных</w:t>
      </w:r>
      <w:proofErr w:type="spellEnd"/>
      <w:r w:rsidRPr="00ED7FC0">
        <w:rPr>
          <w:color w:val="auto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(асфальт);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устройство спортивной площади для игры  в волейбол, устройство </w:t>
      </w:r>
      <w:proofErr w:type="spellStart"/>
      <w:r w:rsidRPr="00ED7FC0">
        <w:rPr>
          <w:color w:val="auto"/>
          <w:sz w:val="28"/>
          <w:szCs w:val="28"/>
        </w:rPr>
        <w:t>травмобезопасного</w:t>
      </w:r>
      <w:proofErr w:type="spellEnd"/>
      <w:r w:rsidRPr="00ED7FC0">
        <w:rPr>
          <w:color w:val="auto"/>
          <w:sz w:val="28"/>
          <w:szCs w:val="28"/>
        </w:rPr>
        <w:t xml:space="preserve"> покрытия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( резиновое покрытие) с нанесением разметки;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-ремонт спортивных площадок для игры в баскетбол, хоккей с ограждением по периметру, устройством </w:t>
      </w:r>
      <w:proofErr w:type="spellStart"/>
      <w:r w:rsidRPr="00ED7FC0">
        <w:rPr>
          <w:color w:val="auto"/>
          <w:sz w:val="28"/>
          <w:szCs w:val="28"/>
        </w:rPr>
        <w:t>травмобезопасных</w:t>
      </w:r>
      <w:proofErr w:type="spellEnd"/>
      <w:r w:rsidRPr="00ED7FC0">
        <w:rPr>
          <w:color w:val="auto"/>
          <w:sz w:val="28"/>
          <w:szCs w:val="28"/>
        </w:rPr>
        <w:t xml:space="preserve"> покрытий на них (резиновое покрытие) с нанесением разметки, ремонтом трибун;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установка и ремонт ограждений, детских, игровых, спортивных площадок, парковок, ограждений, отделяющих территорию от проезжих частей дорог;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 и фонарей на солнечных батареях;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ED7FC0">
        <w:rPr>
          <w:color w:val="auto"/>
          <w:sz w:val="28"/>
          <w:szCs w:val="28"/>
        </w:rPr>
        <w:t>кронирование</w:t>
      </w:r>
      <w:proofErr w:type="spellEnd"/>
      <w:r w:rsidRPr="00ED7FC0">
        <w:rPr>
          <w:color w:val="auto"/>
          <w:sz w:val="28"/>
          <w:szCs w:val="28"/>
        </w:rPr>
        <w:t xml:space="preserve"> деревьев, корчевание пней, завоз грунта и пр.;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отсыпка грунтом, планировка и выравнивание: газонов, детских игровых, спортивных площадок,  отсыпка грунтом за бордюрным камнем;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устройство  спусков с асфальтированием  дорожек с оборудованием их металлическими поручнями;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установка вазонов, цветочниц;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работы по обустройству мемориального парка  (замена бордюрного камня, асфальтирование) установка памятного камня  жертвам  политических репрессий).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 xml:space="preserve">5.2. Минимальный перечень работ по благоустройству дворовых территорий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Минимальный перечень работ по благоустройству дворовых территорий включает в себя следующие виды работ: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ремонт дворовых проездов (асфальтирование);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обеспечение освещения дворовых территорий;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установка скамеек (лавочек);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установка урн для мусора.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bCs/>
          <w:color w:val="auto"/>
          <w:sz w:val="28"/>
          <w:szCs w:val="28"/>
        </w:rPr>
        <w:t xml:space="preserve">5.3. Дополнительный перечень работ по благоустройству дворовых территорий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Дополнительный перечень работ по благоустройству дворовой территорий реализуется при условии обязательного финансового и трудового участия  жителей многоквартирных </w:t>
      </w:r>
      <w:proofErr w:type="gramStart"/>
      <w:r w:rsidRPr="00ED7FC0">
        <w:rPr>
          <w:color w:val="auto"/>
          <w:sz w:val="28"/>
          <w:szCs w:val="28"/>
        </w:rPr>
        <w:t>домов</w:t>
      </w:r>
      <w:proofErr w:type="gramEnd"/>
      <w:r w:rsidRPr="00ED7FC0">
        <w:rPr>
          <w:color w:val="auto"/>
          <w:sz w:val="28"/>
          <w:szCs w:val="28"/>
        </w:rPr>
        <w:t xml:space="preserve"> территория которых благоустраивается, и включает в себя следующие виды работ: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 -оборудование  детских,   спортивных и контейнерных площадок;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уст</w:t>
      </w:r>
      <w:r>
        <w:rPr>
          <w:color w:val="auto"/>
          <w:sz w:val="28"/>
          <w:szCs w:val="28"/>
        </w:rPr>
        <w:t xml:space="preserve">ройство автомобильных  парковок, устройство (ремонт) дренажных или водоотводных систем дворовых территорий;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ED7FC0">
        <w:rPr>
          <w:color w:val="auto"/>
          <w:sz w:val="28"/>
          <w:szCs w:val="28"/>
        </w:rPr>
        <w:t xml:space="preserve">- озеленение территорий, которое включает в себя: посадку деревьев, кустарников, газонов,  установку вазонов, цветочниц, снос и </w:t>
      </w:r>
      <w:proofErr w:type="spellStart"/>
      <w:r w:rsidRPr="00ED7FC0">
        <w:rPr>
          <w:color w:val="auto"/>
          <w:sz w:val="28"/>
          <w:szCs w:val="28"/>
        </w:rPr>
        <w:t>кронирование</w:t>
      </w:r>
      <w:proofErr w:type="spellEnd"/>
      <w:r w:rsidRPr="00ED7FC0">
        <w:rPr>
          <w:color w:val="auto"/>
          <w:sz w:val="28"/>
          <w:szCs w:val="28"/>
        </w:rPr>
        <w:t xml:space="preserve"> деревьев, корчевание пней, завоз грунта и пр.</w:t>
      </w:r>
      <w:proofErr w:type="gramEnd"/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D7FC0">
        <w:rPr>
          <w:bCs/>
          <w:color w:val="auto"/>
          <w:sz w:val="28"/>
          <w:szCs w:val="28"/>
        </w:rPr>
        <w:t xml:space="preserve">5.4. Условия о форме и минимальной доле трудового и финансового участия заинтересованных лиц, организаций в выполнении дополнительного перечня работ по благоустройству дворовых территорий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При реализации муниципальной программы предусматривается: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ED7FC0">
        <w:rPr>
          <w:color w:val="auto"/>
          <w:sz w:val="28"/>
          <w:szCs w:val="28"/>
        </w:rPr>
        <w:t>а) 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40 %</w:t>
      </w:r>
      <w:r>
        <w:rPr>
          <w:color w:val="auto"/>
          <w:sz w:val="28"/>
          <w:szCs w:val="28"/>
        </w:rPr>
        <w:t xml:space="preserve"> </w:t>
      </w:r>
      <w:r w:rsidRPr="00ED7FC0">
        <w:rPr>
          <w:color w:val="auto"/>
          <w:sz w:val="28"/>
          <w:szCs w:val="28"/>
        </w:rPr>
        <w:t>от общей стоимости таких работ.</w:t>
      </w:r>
      <w:proofErr w:type="gramEnd"/>
      <w:r w:rsidRPr="00ED7FC0">
        <w:rPr>
          <w:color w:val="auto"/>
          <w:sz w:val="28"/>
          <w:szCs w:val="28"/>
        </w:rPr>
        <w:t xml:space="preserve"> </w:t>
      </w:r>
      <w:proofErr w:type="gramStart"/>
      <w:r w:rsidRPr="00ED7FC0">
        <w:rPr>
          <w:color w:val="auto"/>
          <w:sz w:val="28"/>
          <w:szCs w:val="28"/>
        </w:rPr>
        <w:t xml:space="preserve">Трудовое участие предусматривается при выполнении и минимального, и дополнительного перечней работ); </w:t>
      </w:r>
      <w:proofErr w:type="gramEnd"/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proofErr w:type="spellStart"/>
      <w:r w:rsidRPr="00ED7FC0">
        <w:rPr>
          <w:color w:val="auto"/>
          <w:sz w:val="28"/>
          <w:szCs w:val="28"/>
        </w:rPr>
        <w:t>маломобильных</w:t>
      </w:r>
      <w:proofErr w:type="spellEnd"/>
      <w:r w:rsidRPr="00ED7FC0">
        <w:rPr>
          <w:color w:val="auto"/>
          <w:sz w:val="28"/>
          <w:szCs w:val="28"/>
        </w:rPr>
        <w:t xml:space="preserve"> групп населения, в том числе создание без</w:t>
      </w:r>
      <w:r>
        <w:rPr>
          <w:color w:val="auto"/>
          <w:sz w:val="28"/>
          <w:szCs w:val="28"/>
        </w:rPr>
        <w:t xml:space="preserve"> </w:t>
      </w:r>
      <w:r w:rsidRPr="00ED7FC0">
        <w:rPr>
          <w:color w:val="auto"/>
          <w:sz w:val="28"/>
          <w:szCs w:val="28"/>
        </w:rPr>
        <w:t xml:space="preserve">барьерной среды для </w:t>
      </w:r>
      <w:proofErr w:type="spellStart"/>
      <w:r w:rsidRPr="00ED7FC0">
        <w:rPr>
          <w:color w:val="auto"/>
          <w:sz w:val="28"/>
          <w:szCs w:val="28"/>
        </w:rPr>
        <w:t>маломобильных</w:t>
      </w:r>
      <w:proofErr w:type="spellEnd"/>
      <w:r w:rsidRPr="00ED7FC0">
        <w:rPr>
          <w:color w:val="auto"/>
          <w:sz w:val="28"/>
          <w:szCs w:val="28"/>
        </w:rPr>
        <w:t xml:space="preserve"> граждан в зоне общественных пространств;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г) проведение мероприятий по поддержанию текущего уровня благоустройства (освещение, озеленение, уборка территорий и т.д.);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ED7FC0">
        <w:rPr>
          <w:color w:val="auto"/>
          <w:sz w:val="28"/>
          <w:szCs w:val="28"/>
        </w:rPr>
        <w:t>д</w:t>
      </w:r>
      <w:proofErr w:type="spellEnd"/>
      <w:r w:rsidRPr="00ED7FC0">
        <w:rPr>
          <w:color w:val="auto"/>
          <w:sz w:val="28"/>
          <w:szCs w:val="28"/>
        </w:rPr>
        <w:t xml:space="preserve">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е) срок приема заявок от жителей на включение территорий благоустройства в программы на очередной финансовый год - не менее 30 календарных дней;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ж) срок проведения общественных обсуждений проекта</w:t>
      </w:r>
      <w:r w:rsidR="00D6454E">
        <w:rPr>
          <w:color w:val="auto"/>
          <w:sz w:val="28"/>
          <w:szCs w:val="28"/>
        </w:rPr>
        <w:t xml:space="preserve"> муниципальной программы на </w:t>
      </w:r>
      <w:r w:rsidR="00B0101E">
        <w:rPr>
          <w:color w:val="auto"/>
          <w:sz w:val="28"/>
          <w:szCs w:val="28"/>
        </w:rPr>
        <w:t>2025-2030</w:t>
      </w:r>
      <w:r w:rsidRPr="00ED7FC0">
        <w:rPr>
          <w:color w:val="auto"/>
          <w:sz w:val="28"/>
          <w:szCs w:val="28"/>
        </w:rPr>
        <w:t xml:space="preserve"> годы - не менее 30 календарных дней;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ED7FC0">
        <w:rPr>
          <w:color w:val="auto"/>
          <w:sz w:val="28"/>
          <w:szCs w:val="28"/>
        </w:rPr>
        <w:t>з</w:t>
      </w:r>
      <w:proofErr w:type="spellEnd"/>
      <w:r w:rsidRPr="00ED7FC0">
        <w:rPr>
          <w:color w:val="auto"/>
          <w:sz w:val="28"/>
          <w:szCs w:val="28"/>
        </w:rPr>
        <w:t xml:space="preserve">) типовая визуализация образцов элементов благоустройства, предлагаемых к размещению на дворовой территории из минимального перечня работ;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и) указание нормативной стоимости по всем видам работ, которые входят в минимальный и дополнительный перечень работ по благоустройству территорий;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к) осуществление общественного контроля;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л) проведение общественных обсуждений с использованием интернет </w:t>
      </w:r>
      <w:proofErr w:type="gramStart"/>
      <w:r w:rsidRPr="00ED7FC0">
        <w:rPr>
          <w:color w:val="auto"/>
          <w:sz w:val="28"/>
          <w:szCs w:val="28"/>
        </w:rPr>
        <w:t>-т</w:t>
      </w:r>
      <w:proofErr w:type="gramEnd"/>
      <w:r w:rsidRPr="00ED7FC0">
        <w:rPr>
          <w:color w:val="auto"/>
          <w:sz w:val="28"/>
          <w:szCs w:val="28"/>
        </w:rPr>
        <w:t xml:space="preserve">ехнологий.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уборка мелкого летучего мусора после производства работ;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покраска бордюрного камня;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иные виды работ по усмотрению жителей.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ED7FC0">
        <w:rPr>
          <w:color w:val="auto"/>
          <w:sz w:val="28"/>
          <w:szCs w:val="28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 </w:t>
      </w:r>
      <w:proofErr w:type="gramEnd"/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Инициативная группа по окончании работ, изложенных в перечне дополнительных работ, представляет в администрацию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отчет о трудовом участии жителей многоквартирных домов, территория которых благоустраивалась, с приложением подтверждающих фотоматериалов. </w:t>
      </w:r>
    </w:p>
    <w:p w:rsidR="00DF1DF0" w:rsidRPr="00ED7FC0" w:rsidRDefault="00DF1DF0" w:rsidP="00DF1D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 xml:space="preserve">5.5. Условие о проведении работ по благоустройству обеспечения доступности для </w:t>
      </w:r>
      <w:proofErr w:type="spellStart"/>
      <w:r w:rsidRPr="00ED7FC0">
        <w:rPr>
          <w:b/>
          <w:bCs/>
          <w:color w:val="auto"/>
          <w:sz w:val="28"/>
          <w:szCs w:val="28"/>
        </w:rPr>
        <w:t>маломобильных</w:t>
      </w:r>
      <w:proofErr w:type="spellEnd"/>
      <w:r w:rsidRPr="00ED7FC0">
        <w:rPr>
          <w:b/>
          <w:bCs/>
          <w:color w:val="auto"/>
          <w:sz w:val="28"/>
          <w:szCs w:val="28"/>
        </w:rPr>
        <w:t xml:space="preserve"> групп населения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При формировании объема работ по благоустройству дворовой территории и территорий общего пользования населения предусматривается возможность использования данных объектов </w:t>
      </w:r>
      <w:proofErr w:type="spellStart"/>
      <w:r w:rsidRPr="00ED7FC0">
        <w:rPr>
          <w:color w:val="auto"/>
          <w:sz w:val="28"/>
          <w:szCs w:val="28"/>
        </w:rPr>
        <w:t>маломобильными</w:t>
      </w:r>
      <w:proofErr w:type="spellEnd"/>
      <w:r w:rsidRPr="00ED7FC0">
        <w:rPr>
          <w:color w:val="auto"/>
          <w:sz w:val="28"/>
          <w:szCs w:val="28"/>
        </w:rPr>
        <w:t xml:space="preserve"> группами населения. </w:t>
      </w:r>
      <w:proofErr w:type="gramStart"/>
      <w:r w:rsidRPr="00ED7FC0">
        <w:rPr>
          <w:color w:val="auto"/>
          <w:sz w:val="28"/>
          <w:szCs w:val="28"/>
        </w:rPr>
        <w:t xml:space="preserve">Работы по созданию комфортных условий обеспечения доступности для </w:t>
      </w:r>
      <w:proofErr w:type="spellStart"/>
      <w:r w:rsidRPr="00ED7FC0">
        <w:rPr>
          <w:color w:val="auto"/>
          <w:sz w:val="28"/>
          <w:szCs w:val="28"/>
        </w:rPr>
        <w:t>маломобильных</w:t>
      </w:r>
      <w:proofErr w:type="spellEnd"/>
      <w:r w:rsidRPr="00ED7FC0">
        <w:rPr>
          <w:color w:val="auto"/>
          <w:sz w:val="28"/>
          <w:szCs w:val="28"/>
        </w:rPr>
        <w:t xml:space="preserve"> групп населения будут </w:t>
      </w:r>
      <w:r w:rsidRPr="00BC2D1C">
        <w:rPr>
          <w:color w:val="auto"/>
          <w:sz w:val="28"/>
          <w:szCs w:val="28"/>
        </w:rPr>
        <w:t xml:space="preserve">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Совета депутатов муниципального образования </w:t>
      </w:r>
      <w:proofErr w:type="spellStart"/>
      <w:r w:rsidRPr="00BC2D1C">
        <w:rPr>
          <w:color w:val="auto"/>
          <w:sz w:val="28"/>
          <w:szCs w:val="28"/>
        </w:rPr>
        <w:t>Новоегорьевский</w:t>
      </w:r>
      <w:proofErr w:type="spellEnd"/>
      <w:r w:rsidRPr="00BC2D1C">
        <w:rPr>
          <w:color w:val="auto"/>
          <w:sz w:val="28"/>
          <w:szCs w:val="28"/>
        </w:rPr>
        <w:t xml:space="preserve"> сельсовет Егорьевского района Алтайского края от </w:t>
      </w:r>
      <w:r>
        <w:rPr>
          <w:color w:val="auto"/>
          <w:sz w:val="28"/>
          <w:szCs w:val="28"/>
        </w:rPr>
        <w:t>18.12.</w:t>
      </w:r>
      <w:r w:rsidRPr="00BC2D1C">
        <w:rPr>
          <w:color w:val="auto"/>
          <w:sz w:val="28"/>
          <w:szCs w:val="28"/>
        </w:rPr>
        <w:t>2017 года №</w:t>
      </w:r>
      <w:r>
        <w:rPr>
          <w:color w:val="auto"/>
          <w:sz w:val="28"/>
          <w:szCs w:val="28"/>
        </w:rPr>
        <w:t>44</w:t>
      </w:r>
      <w:r w:rsidRPr="00BC2D1C">
        <w:rPr>
          <w:color w:val="auto"/>
          <w:sz w:val="28"/>
          <w:szCs w:val="28"/>
        </w:rPr>
        <w:t xml:space="preserve">  «О внесении  изменений в  Правила благоустройства территории муниципального образования </w:t>
      </w:r>
      <w:proofErr w:type="spellStart"/>
      <w:r>
        <w:rPr>
          <w:color w:val="auto"/>
          <w:sz w:val="28"/>
          <w:szCs w:val="28"/>
        </w:rPr>
        <w:t>Новоегорьевский</w:t>
      </w:r>
      <w:proofErr w:type="spellEnd"/>
      <w:r>
        <w:rPr>
          <w:color w:val="auto"/>
          <w:sz w:val="28"/>
          <w:szCs w:val="28"/>
        </w:rPr>
        <w:t xml:space="preserve"> </w:t>
      </w:r>
      <w:r w:rsidRPr="00BC2D1C">
        <w:rPr>
          <w:color w:val="auto"/>
          <w:sz w:val="28"/>
          <w:szCs w:val="28"/>
        </w:rPr>
        <w:t>сельсовет» и</w:t>
      </w:r>
      <w:proofErr w:type="gramEnd"/>
      <w:r w:rsidRPr="00BC2D1C">
        <w:rPr>
          <w:color w:val="auto"/>
          <w:sz w:val="28"/>
          <w:szCs w:val="28"/>
        </w:rPr>
        <w:t xml:space="preserve"> в соответствии со сводом правил N</w:t>
      </w:r>
      <w:r w:rsidRPr="00ED7FC0">
        <w:rPr>
          <w:color w:val="auto"/>
          <w:sz w:val="28"/>
          <w:szCs w:val="28"/>
        </w:rPr>
        <w:t xml:space="preserve"> СП 59.13330.2012 "Доступность зданий и сооружений для </w:t>
      </w:r>
      <w:proofErr w:type="spellStart"/>
      <w:r w:rsidRPr="00ED7FC0">
        <w:rPr>
          <w:color w:val="auto"/>
          <w:sz w:val="28"/>
          <w:szCs w:val="28"/>
        </w:rPr>
        <w:t>маломобильных</w:t>
      </w:r>
      <w:proofErr w:type="spellEnd"/>
      <w:r w:rsidRPr="00ED7FC0">
        <w:rPr>
          <w:color w:val="auto"/>
          <w:sz w:val="28"/>
          <w:szCs w:val="28"/>
        </w:rPr>
        <w:t xml:space="preserve"> групп населения". 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7FC0">
        <w:rPr>
          <w:rFonts w:ascii="Times New Roman" w:hAnsi="Times New Roman"/>
          <w:b/>
          <w:sz w:val="28"/>
          <w:szCs w:val="28"/>
        </w:rPr>
        <w:t xml:space="preserve">5.6. Порядок разработки, обсуждения с заинтересованными лицами и утверждения дизайн - проектов благоустройства дворовой территории, включенной в муниципальную программу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Дизайн-проект создается  для дворовой территории и каждой территории общего пользования и состоит </w:t>
      </w:r>
      <w:proofErr w:type="gramStart"/>
      <w:r w:rsidRPr="00ED7FC0">
        <w:rPr>
          <w:color w:val="auto"/>
          <w:sz w:val="28"/>
          <w:szCs w:val="28"/>
        </w:rPr>
        <w:t>из</w:t>
      </w:r>
      <w:proofErr w:type="gramEnd"/>
      <w:r w:rsidRPr="00ED7FC0">
        <w:rPr>
          <w:color w:val="auto"/>
          <w:sz w:val="28"/>
          <w:szCs w:val="28"/>
        </w:rPr>
        <w:t xml:space="preserve">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титульного листа с указанием адреса объекта благоустройства;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пояснительной записки, указывающей объемы и виды работ;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план - схемы размещения объектов благоустройства на дворовой территории и месте общего пользования;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листа визуализации элементов благоустройства, которые будут установлены на объекте благоустройства;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листа согласования дизайн - проекта с жителями МКД (для дворовых территорий) и ТОС (для территорий общего пользования).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Лист согласования дизайн - 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и уполномоченным представителем Администрации.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Лист согласования дизайн - проекта для территорий общего пользования подписывается уполномоченным представителем Администрации и уполномоченным представителем ТОС.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Дизайн-проект согласуется с жителями и заинтересованными лицами.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Одним из важных критериев формирования и реализации</w:t>
      </w:r>
      <w:r w:rsidR="00D6454E">
        <w:rPr>
          <w:color w:val="auto"/>
          <w:sz w:val="28"/>
          <w:szCs w:val="28"/>
        </w:rPr>
        <w:t xml:space="preserve"> муниципальной программы на 20</w:t>
      </w:r>
      <w:r w:rsidR="00B0101E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>-20</w:t>
      </w:r>
      <w:r w:rsidR="00B0101E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 является обеспечение вовлечения граждан и общественных организаций.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ED7FC0">
        <w:rPr>
          <w:color w:val="auto"/>
          <w:sz w:val="28"/>
          <w:szCs w:val="28"/>
        </w:rPr>
        <w:t>пр</w:t>
      </w:r>
      <w:proofErr w:type="spellEnd"/>
      <w:proofErr w:type="gramEnd"/>
      <w:r w:rsidRPr="00ED7FC0">
        <w:rPr>
          <w:color w:val="auto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</w:t>
      </w:r>
      <w:r w:rsidR="00D6454E">
        <w:rPr>
          <w:color w:val="auto"/>
          <w:sz w:val="28"/>
          <w:szCs w:val="28"/>
        </w:rPr>
        <w:t>мфортной городской среды на 20</w:t>
      </w:r>
      <w:r w:rsidR="00B0101E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 xml:space="preserve"> - 20</w:t>
      </w:r>
      <w:r w:rsidR="00B0101E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годы».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При этом основными принципами организации общественного участия граждан, организаций в обсуждении проектов программ являются: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обеспечение открытого обсуждения;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- вовлечение школьников и студентов (проведение </w:t>
      </w:r>
      <w:proofErr w:type="spellStart"/>
      <w:proofErr w:type="gramStart"/>
      <w:r w:rsidRPr="00ED7FC0">
        <w:rPr>
          <w:color w:val="auto"/>
          <w:sz w:val="28"/>
          <w:szCs w:val="28"/>
        </w:rPr>
        <w:t>дизайн-игр</w:t>
      </w:r>
      <w:proofErr w:type="spellEnd"/>
      <w:proofErr w:type="gramEnd"/>
      <w:r w:rsidRPr="00ED7FC0">
        <w:rPr>
          <w:color w:val="auto"/>
          <w:sz w:val="28"/>
          <w:szCs w:val="28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участия, и современных групповых методов работы, опросы, работы с отдельными группами пользователей);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- выбор для проведения общественных обсуждений хорошо известных общественных и культурных центров (дома культуры, школы), находящихся в зоне хорошей  доступности, расположенных по соседству с объектом проектирования (общественных территорий) и т.д.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Информирование граждан осуществляется через проведение информационно-разъяснительных работ, размещение материалов  на   информационных стендах села, электронных средствах массовой информации, проведение конкурсов и т.п.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Информация о реализации муниципальной программы также размещается в государственной информационной системе жилищно-коммунального хозяйства (ГИС ЖКХ). 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ED7FC0">
        <w:rPr>
          <w:rFonts w:ascii="Times New Roman" w:hAnsi="Times New Roman"/>
          <w:sz w:val="28"/>
          <w:szCs w:val="28"/>
        </w:rPr>
        <w:t>дств дл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я фото и </w:t>
      </w:r>
      <w:proofErr w:type="spellStart"/>
      <w:r w:rsidRPr="00ED7FC0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, а также  на официальном сайте администрации в сети Интернет.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администрацию муниципального образования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 и (или) на официальный сайт администрации муниципального образования </w:t>
      </w:r>
      <w:proofErr w:type="spellStart"/>
      <w:r w:rsidRPr="00ED7FC0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края.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контроле. </w:t>
      </w:r>
    </w:p>
    <w:p w:rsidR="00DF1DF0" w:rsidRPr="00ED7FC0" w:rsidRDefault="00DF1DF0" w:rsidP="001064B6">
      <w:pPr>
        <w:pStyle w:val="Default"/>
        <w:jc w:val="both"/>
        <w:rPr>
          <w:bCs/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 xml:space="preserve">Раздел 6. Этапы и сроки реализации муниципальной программы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Програм</w:t>
      </w:r>
      <w:r w:rsidR="00D6454E">
        <w:rPr>
          <w:color w:val="auto"/>
          <w:sz w:val="28"/>
          <w:szCs w:val="28"/>
        </w:rPr>
        <w:t>ма реализуется в один этап: 20</w:t>
      </w:r>
      <w:r w:rsidR="00B0101E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>-20</w:t>
      </w:r>
      <w:r w:rsidR="00B0101E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годы. </w:t>
      </w:r>
    </w:p>
    <w:p w:rsidR="00DF1DF0" w:rsidRPr="00ED7FC0" w:rsidRDefault="00DF1DF0" w:rsidP="001064B6">
      <w:pPr>
        <w:pStyle w:val="Default"/>
        <w:jc w:val="both"/>
        <w:rPr>
          <w:bCs/>
          <w:color w:val="auto"/>
          <w:sz w:val="28"/>
          <w:szCs w:val="28"/>
        </w:rPr>
      </w:pP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bCs/>
          <w:color w:val="auto"/>
          <w:sz w:val="28"/>
          <w:szCs w:val="28"/>
        </w:rPr>
        <w:t xml:space="preserve">Раздел 7. Основные меры правового регулирования муниципальной программы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Формирование муниципальной программы на 20</w:t>
      </w:r>
      <w:r w:rsidR="00B0101E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>-20</w:t>
      </w:r>
      <w:r w:rsidR="00B0101E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ED7FC0">
        <w:rPr>
          <w:color w:val="auto"/>
          <w:sz w:val="28"/>
          <w:szCs w:val="28"/>
        </w:rPr>
        <w:t>пр</w:t>
      </w:r>
      <w:proofErr w:type="spellEnd"/>
      <w:proofErr w:type="gramEnd"/>
      <w:r w:rsidRPr="00ED7FC0">
        <w:rPr>
          <w:color w:val="auto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</w:t>
      </w:r>
      <w:r w:rsidR="00B0101E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 xml:space="preserve"> - 20</w:t>
      </w:r>
      <w:r w:rsidR="00B0101E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В рамках реализации муниципальной программы администрация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1) проводит инвентаризацию уровня благоустройства территорий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с составлением и согласованием паспортов благоустройства (в соответствии с утвержденными на уровне региона формами); </w:t>
      </w:r>
    </w:p>
    <w:p w:rsidR="00DF1DF0" w:rsidRPr="00ED7FC0" w:rsidRDefault="00DF1DF0" w:rsidP="000540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2) утверждает и размещает в открытом доступе, в том числе на официальном сайте </w:t>
      </w:r>
      <w:r w:rsidRPr="001064B6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1064B6">
        <w:rPr>
          <w:color w:val="000000" w:themeColor="text1"/>
          <w:sz w:val="28"/>
          <w:szCs w:val="28"/>
        </w:rPr>
        <w:t>Новоегорьевский</w:t>
      </w:r>
      <w:proofErr w:type="spellEnd"/>
      <w:r w:rsidRPr="001064B6">
        <w:rPr>
          <w:color w:val="000000" w:themeColor="text1"/>
          <w:sz w:val="28"/>
          <w:szCs w:val="28"/>
        </w:rPr>
        <w:t xml:space="preserve"> сельсовет Егорьевского района Алтайского </w:t>
      </w:r>
      <w:r w:rsidR="0005408D" w:rsidRPr="001064B6">
        <w:rPr>
          <w:color w:val="000000" w:themeColor="text1"/>
          <w:sz w:val="28"/>
          <w:szCs w:val="28"/>
        </w:rPr>
        <w:t xml:space="preserve">края </w:t>
      </w:r>
      <w:r w:rsidR="0005408D" w:rsidRPr="001064B6">
        <w:rPr>
          <w:color w:val="000000" w:themeColor="text1"/>
          <w:sz w:val="28"/>
          <w:szCs w:val="28"/>
          <w:lang w:val="en-US"/>
        </w:rPr>
        <w:t>https</w:t>
      </w:r>
      <w:r w:rsidR="0005408D" w:rsidRPr="001064B6">
        <w:rPr>
          <w:color w:val="000000" w:themeColor="text1"/>
          <w:sz w:val="28"/>
          <w:szCs w:val="28"/>
        </w:rPr>
        <w:t>://</w:t>
      </w:r>
      <w:proofErr w:type="spellStart"/>
      <w:r w:rsidR="0005408D" w:rsidRPr="001064B6">
        <w:rPr>
          <w:color w:val="000000" w:themeColor="text1"/>
          <w:sz w:val="28"/>
          <w:szCs w:val="28"/>
          <w:lang w:val="en-US"/>
        </w:rPr>
        <w:t>novoegorevsij</w:t>
      </w:r>
      <w:proofErr w:type="spellEnd"/>
      <w:r w:rsidR="0005408D" w:rsidRPr="001064B6">
        <w:rPr>
          <w:color w:val="000000" w:themeColor="text1"/>
          <w:sz w:val="28"/>
          <w:szCs w:val="28"/>
        </w:rPr>
        <w:t>-</w:t>
      </w:r>
      <w:r w:rsidR="0005408D" w:rsidRPr="001064B6">
        <w:rPr>
          <w:color w:val="000000" w:themeColor="text1"/>
          <w:sz w:val="28"/>
          <w:szCs w:val="28"/>
          <w:lang w:val="en-US"/>
        </w:rPr>
        <w:t>r</w:t>
      </w:r>
      <w:r w:rsidR="0005408D" w:rsidRPr="001064B6">
        <w:rPr>
          <w:color w:val="000000" w:themeColor="text1"/>
          <w:sz w:val="28"/>
          <w:szCs w:val="28"/>
        </w:rPr>
        <w:t>22.</w:t>
      </w:r>
      <w:proofErr w:type="spellStart"/>
      <w:r w:rsidR="0005408D" w:rsidRPr="001064B6">
        <w:rPr>
          <w:color w:val="000000" w:themeColor="text1"/>
          <w:sz w:val="28"/>
          <w:szCs w:val="28"/>
          <w:lang w:val="en-US"/>
        </w:rPr>
        <w:t>gosveb</w:t>
      </w:r>
      <w:proofErr w:type="spellEnd"/>
      <w:r w:rsidR="0005408D" w:rsidRPr="001064B6">
        <w:rPr>
          <w:color w:val="000000" w:themeColor="text1"/>
          <w:sz w:val="28"/>
          <w:szCs w:val="28"/>
        </w:rPr>
        <w:t>.</w:t>
      </w:r>
      <w:proofErr w:type="spellStart"/>
      <w:r w:rsidR="0005408D" w:rsidRPr="001064B6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05408D" w:rsidRPr="001064B6">
        <w:rPr>
          <w:color w:val="000000" w:themeColor="text1"/>
          <w:sz w:val="28"/>
          <w:szCs w:val="28"/>
        </w:rPr>
        <w:t>.</w:t>
      </w:r>
      <w:proofErr w:type="spellStart"/>
      <w:r w:rsidR="0005408D" w:rsidRPr="001064B6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а) муниципальную программу формирования сов</w:t>
      </w:r>
      <w:r w:rsidR="00D6454E">
        <w:rPr>
          <w:color w:val="auto"/>
          <w:sz w:val="28"/>
          <w:szCs w:val="28"/>
        </w:rPr>
        <w:t>ременной городской среды на 20</w:t>
      </w:r>
      <w:r w:rsidR="0005408D" w:rsidRPr="0005408D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>-20</w:t>
      </w:r>
      <w:r w:rsidR="0005408D" w:rsidRPr="0005408D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б)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в) нормативно-правовые акты о создании общественных комиссий;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г) порядки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</w:t>
      </w:r>
      <w:proofErr w:type="gramStart"/>
      <w:r w:rsidRPr="00ED7FC0">
        <w:rPr>
          <w:color w:val="auto"/>
          <w:sz w:val="28"/>
          <w:szCs w:val="28"/>
        </w:rPr>
        <w:t>контроля за</w:t>
      </w:r>
      <w:proofErr w:type="gramEnd"/>
      <w:r w:rsidRPr="00ED7FC0">
        <w:rPr>
          <w:color w:val="auto"/>
          <w:sz w:val="28"/>
          <w:szCs w:val="28"/>
        </w:rPr>
        <w:t xml:space="preserve"> их расходованием;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3) проводит общественные обсуждения и утверждение (актуализацию) норм и правил благоустройства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края, соответствующих требованиям действующего законодательства.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Инвентаризация позволяет сформировать адресный перечень всех общественных территорий, нуждающихся в благоустройстве (с учетом их физического состояния) и подлежащих благоустройству в пери</w:t>
      </w:r>
      <w:r w:rsidR="00D6454E">
        <w:rPr>
          <w:color w:val="auto"/>
          <w:sz w:val="28"/>
          <w:szCs w:val="28"/>
        </w:rPr>
        <w:t xml:space="preserve">од </w:t>
      </w:r>
      <w:r w:rsidR="0005408D" w:rsidRPr="0005408D">
        <w:rPr>
          <w:color w:val="auto"/>
          <w:sz w:val="28"/>
          <w:szCs w:val="28"/>
        </w:rPr>
        <w:t>2025</w:t>
      </w:r>
      <w:r w:rsidR="0005408D">
        <w:rPr>
          <w:color w:val="auto"/>
          <w:sz w:val="28"/>
          <w:szCs w:val="28"/>
        </w:rPr>
        <w:t>-2030</w:t>
      </w:r>
      <w:r w:rsidRPr="00ED7FC0">
        <w:rPr>
          <w:color w:val="auto"/>
          <w:sz w:val="28"/>
          <w:szCs w:val="28"/>
        </w:rPr>
        <w:t xml:space="preserve"> гг.,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 w:rsidRPr="00ED7FC0">
        <w:rPr>
          <w:color w:val="auto"/>
          <w:sz w:val="28"/>
          <w:szCs w:val="28"/>
        </w:rPr>
        <w:t>для</w:t>
      </w:r>
      <w:proofErr w:type="gramEnd"/>
      <w:r w:rsidRPr="00ED7FC0">
        <w:rPr>
          <w:color w:val="auto"/>
          <w:sz w:val="28"/>
          <w:szCs w:val="28"/>
        </w:rPr>
        <w:t xml:space="preserve"> </w:t>
      </w:r>
      <w:proofErr w:type="gramStart"/>
      <w:r w:rsidRPr="00ED7FC0">
        <w:rPr>
          <w:color w:val="auto"/>
          <w:sz w:val="28"/>
          <w:szCs w:val="28"/>
        </w:rPr>
        <w:t>их</w:t>
      </w:r>
      <w:proofErr w:type="gramEnd"/>
      <w:r w:rsidRPr="00ED7FC0">
        <w:rPr>
          <w:color w:val="auto"/>
          <w:sz w:val="28"/>
          <w:szCs w:val="28"/>
        </w:rPr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</w:t>
      </w:r>
      <w:r w:rsidR="00D6454E">
        <w:rPr>
          <w:color w:val="auto"/>
          <w:sz w:val="28"/>
          <w:szCs w:val="28"/>
        </w:rPr>
        <w:t xml:space="preserve"> благоустройстве не позднее 20</w:t>
      </w:r>
      <w:r w:rsidR="0005408D">
        <w:rPr>
          <w:color w:val="auto"/>
          <w:sz w:val="28"/>
          <w:szCs w:val="28"/>
        </w:rPr>
        <w:t>27</w:t>
      </w:r>
      <w:r w:rsidRPr="00ED7FC0">
        <w:rPr>
          <w:color w:val="auto"/>
          <w:sz w:val="28"/>
          <w:szCs w:val="28"/>
        </w:rPr>
        <w:t xml:space="preserve"> года в соответствии с требованиями утвержденных в муниципальном образовании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норм и правил благоустройства.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Pr="00ED7FC0">
        <w:rPr>
          <w:color w:val="auto"/>
          <w:sz w:val="28"/>
          <w:szCs w:val="28"/>
        </w:rPr>
        <w:t>пр</w:t>
      </w:r>
      <w:proofErr w:type="spellEnd"/>
      <w:proofErr w:type="gramEnd"/>
      <w:r w:rsidRPr="00ED7FC0">
        <w:rPr>
          <w:color w:val="auto"/>
          <w:sz w:val="28"/>
          <w:szCs w:val="28"/>
        </w:rPr>
        <w:t xml:space="preserve"> и установленным в муниципальном образовании правилам благоустройства.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по утвержденным в Порядке формам. Паспорта благоустройства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подлежит согласованию с министерством строительства и </w:t>
      </w:r>
      <w:proofErr w:type="spellStart"/>
      <w:r w:rsidRPr="00ED7FC0">
        <w:rPr>
          <w:color w:val="auto"/>
          <w:sz w:val="28"/>
          <w:szCs w:val="28"/>
        </w:rPr>
        <w:t>жилищно</w:t>
      </w:r>
      <w:proofErr w:type="spellEnd"/>
      <w:r w:rsidRPr="00ED7FC0">
        <w:rPr>
          <w:color w:val="auto"/>
          <w:sz w:val="28"/>
          <w:szCs w:val="28"/>
        </w:rPr>
        <w:t xml:space="preserve">–коммунального хозяйства Алтайского края, государственной жилищной инспекцией Алтайского края и в случае расположения инвентаризуемой территории в охранных зонах объектов культурного наследия с инспекцией Алтайского края по государственной охране объектов культурного наследия.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Паспорт благоустройства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подлежит обязательной ежегодной актуализации администрацией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В целях реализации муниципальной программы приняты следующие муниципальные нормативные правовые акты: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ED7FC0">
        <w:rPr>
          <w:color w:val="auto"/>
          <w:sz w:val="28"/>
          <w:szCs w:val="28"/>
        </w:rPr>
        <w:t xml:space="preserve">- </w:t>
      </w:r>
      <w:r w:rsidR="001064B6" w:rsidRPr="001064B6">
        <w:rPr>
          <w:color w:val="000000" w:themeColor="text1"/>
          <w:sz w:val="28"/>
          <w:szCs w:val="28"/>
        </w:rPr>
        <w:t xml:space="preserve">Распоряжение </w:t>
      </w:r>
      <w:r w:rsidRPr="001064B6">
        <w:rPr>
          <w:color w:val="000000" w:themeColor="text1"/>
          <w:sz w:val="28"/>
          <w:szCs w:val="28"/>
        </w:rPr>
        <w:t>Главы администраци</w:t>
      </w:r>
      <w:r w:rsidR="001064B6" w:rsidRPr="001064B6">
        <w:rPr>
          <w:color w:val="000000" w:themeColor="text1"/>
          <w:sz w:val="28"/>
          <w:szCs w:val="28"/>
        </w:rPr>
        <w:t xml:space="preserve">и Новоегорьевского сельсовета 20.11.2024 </w:t>
      </w:r>
      <w:r w:rsidRPr="001064B6">
        <w:rPr>
          <w:color w:val="000000" w:themeColor="text1"/>
          <w:sz w:val="28"/>
          <w:szCs w:val="28"/>
        </w:rPr>
        <w:t xml:space="preserve">года № </w:t>
      </w:r>
      <w:r w:rsidR="001064B6" w:rsidRPr="001064B6">
        <w:rPr>
          <w:color w:val="000000" w:themeColor="text1"/>
          <w:sz w:val="28"/>
          <w:szCs w:val="28"/>
        </w:rPr>
        <w:t>45</w:t>
      </w:r>
      <w:r w:rsidRPr="001064B6">
        <w:rPr>
          <w:color w:val="000000" w:themeColor="text1"/>
          <w:sz w:val="28"/>
          <w:szCs w:val="28"/>
        </w:rPr>
        <w:t>-р</w:t>
      </w:r>
      <w:r w:rsidR="001064B6">
        <w:rPr>
          <w:color w:val="auto"/>
          <w:sz w:val="28"/>
          <w:szCs w:val="28"/>
        </w:rPr>
        <w:t xml:space="preserve"> « О </w:t>
      </w:r>
      <w:r w:rsidRPr="00ED7FC0">
        <w:rPr>
          <w:color w:val="auto"/>
          <w:sz w:val="28"/>
          <w:szCs w:val="28"/>
        </w:rPr>
        <w:t xml:space="preserve">создании муниципальной инвентаризационной комиссии» </w:t>
      </w:r>
      <w:r w:rsidRPr="00ED7FC0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в соответствии с постановлением 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 w:rsidRPr="00ED7FC0">
        <w:rPr>
          <w:rFonts w:eastAsia="Times New Roman"/>
          <w:color w:val="auto"/>
          <w:sz w:val="28"/>
          <w:szCs w:val="28"/>
          <w:lang w:eastAsia="ru-RU"/>
        </w:rPr>
        <w:t xml:space="preserve">  и Приказа Минстроя России от 06.04.2017 года № 691</w:t>
      </w:r>
      <w:proofErr w:type="gramEnd"/>
      <w:r w:rsidRPr="00ED7FC0">
        <w:rPr>
          <w:rFonts w:eastAsia="Times New Roman"/>
          <w:color w:val="auto"/>
          <w:sz w:val="28"/>
          <w:szCs w:val="28"/>
          <w:lang w:eastAsia="ru-RU"/>
        </w:rPr>
        <w:t>/пр.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ED7FC0">
        <w:rPr>
          <w:color w:val="auto"/>
          <w:sz w:val="28"/>
          <w:szCs w:val="28"/>
        </w:rPr>
        <w:t xml:space="preserve">- Постановление  Главы администрации Новоегорьевского  сельсовета  </w:t>
      </w:r>
      <w:r w:rsidR="001064B6" w:rsidRPr="001064B6">
        <w:rPr>
          <w:color w:val="000000" w:themeColor="text1"/>
          <w:sz w:val="28"/>
          <w:szCs w:val="28"/>
        </w:rPr>
        <w:t xml:space="preserve">от 15.11.2024 </w:t>
      </w:r>
      <w:r w:rsidRPr="001064B6">
        <w:rPr>
          <w:color w:val="000000" w:themeColor="text1"/>
          <w:sz w:val="28"/>
          <w:szCs w:val="28"/>
        </w:rPr>
        <w:t xml:space="preserve">№ </w:t>
      </w:r>
      <w:r w:rsidR="001064B6" w:rsidRPr="001064B6">
        <w:rPr>
          <w:color w:val="000000" w:themeColor="text1"/>
          <w:sz w:val="28"/>
          <w:szCs w:val="28"/>
        </w:rPr>
        <w:t>27</w:t>
      </w:r>
      <w:r>
        <w:rPr>
          <w:color w:val="auto"/>
          <w:sz w:val="28"/>
          <w:szCs w:val="28"/>
        </w:rPr>
        <w:t xml:space="preserve"> о</w:t>
      </w:r>
      <w:r w:rsidR="001064B6">
        <w:rPr>
          <w:bCs/>
          <w:color w:val="auto"/>
          <w:sz w:val="28"/>
          <w:szCs w:val="28"/>
        </w:rPr>
        <w:t xml:space="preserve"> разработке программы </w:t>
      </w:r>
      <w:r>
        <w:rPr>
          <w:bCs/>
          <w:color w:val="auto"/>
          <w:sz w:val="28"/>
          <w:szCs w:val="28"/>
        </w:rPr>
        <w:t>«</w:t>
      </w:r>
      <w:r w:rsidRPr="00ED7FC0">
        <w:rPr>
          <w:bCs/>
          <w:color w:val="auto"/>
          <w:sz w:val="28"/>
          <w:szCs w:val="28"/>
        </w:rPr>
        <w:t xml:space="preserve">Формирование современной городской среды на территории муниципального образования   Новоегорьевского сельсовет Егорьевского района Алтайского края на </w:t>
      </w:r>
      <w:r w:rsidR="0005408D">
        <w:rPr>
          <w:bCs/>
          <w:color w:val="auto"/>
          <w:sz w:val="28"/>
          <w:szCs w:val="28"/>
        </w:rPr>
        <w:t>2025-</w:t>
      </w:r>
      <w:r w:rsidRPr="00ED7FC0">
        <w:rPr>
          <w:bCs/>
          <w:color w:val="auto"/>
          <w:sz w:val="28"/>
          <w:szCs w:val="28"/>
        </w:rPr>
        <w:t>20</w:t>
      </w:r>
      <w:r w:rsidR="0005408D">
        <w:rPr>
          <w:bCs/>
          <w:color w:val="auto"/>
          <w:sz w:val="28"/>
          <w:szCs w:val="28"/>
        </w:rPr>
        <w:t>30</w:t>
      </w:r>
      <w:r w:rsidRPr="00ED7FC0">
        <w:rPr>
          <w:bCs/>
          <w:color w:val="auto"/>
          <w:sz w:val="28"/>
          <w:szCs w:val="28"/>
        </w:rPr>
        <w:t xml:space="preserve"> годы» </w:t>
      </w:r>
      <w:r w:rsidRPr="00ED7FC0">
        <w:rPr>
          <w:color w:val="auto"/>
          <w:sz w:val="28"/>
          <w:szCs w:val="28"/>
        </w:rPr>
        <w:t>предусматривающее утверждение  Порядка предоставления, рассмотрения и оценки предложений граждан о включении общественных и дворовых территорий в  муниципальную программу «Формирование комфортной городской среды», а так же утверждение Порядка общественного обсуждения проекта муниципальной программы</w:t>
      </w:r>
      <w:proofErr w:type="gramEnd"/>
      <w:r w:rsidRPr="00ED7FC0">
        <w:rPr>
          <w:color w:val="auto"/>
          <w:sz w:val="28"/>
          <w:szCs w:val="28"/>
        </w:rPr>
        <w:t xml:space="preserve"> муниципального образования 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«Формирование комфортной городской  среды на территории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</w:t>
      </w:r>
      <w:r w:rsidR="00D6454E">
        <w:rPr>
          <w:color w:val="auto"/>
          <w:sz w:val="28"/>
          <w:szCs w:val="28"/>
        </w:rPr>
        <w:t>о района Алтайского края на 20</w:t>
      </w:r>
      <w:r w:rsidR="0005408D">
        <w:rPr>
          <w:color w:val="auto"/>
          <w:sz w:val="28"/>
          <w:szCs w:val="28"/>
        </w:rPr>
        <w:t>25</w:t>
      </w:r>
      <w:r w:rsidRPr="00ED7FC0">
        <w:rPr>
          <w:color w:val="auto"/>
          <w:sz w:val="28"/>
          <w:szCs w:val="28"/>
        </w:rPr>
        <w:t>-20</w:t>
      </w:r>
      <w:r w:rsidR="0005408D">
        <w:rPr>
          <w:color w:val="auto"/>
          <w:sz w:val="28"/>
          <w:szCs w:val="28"/>
        </w:rPr>
        <w:t>30</w:t>
      </w:r>
      <w:r w:rsidRPr="00ED7FC0">
        <w:rPr>
          <w:color w:val="auto"/>
          <w:sz w:val="28"/>
          <w:szCs w:val="28"/>
        </w:rPr>
        <w:t xml:space="preserve"> годы».</w:t>
      </w:r>
    </w:p>
    <w:p w:rsidR="00DF1DF0" w:rsidRPr="00ED7FC0" w:rsidRDefault="001064B6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Распоряжение </w:t>
      </w:r>
      <w:r w:rsidR="00DF1DF0" w:rsidRPr="00ED7FC0">
        <w:rPr>
          <w:color w:val="auto"/>
          <w:sz w:val="28"/>
          <w:szCs w:val="28"/>
        </w:rPr>
        <w:t xml:space="preserve">Главы администрации сельсовета от </w:t>
      </w:r>
      <w:r w:rsidRPr="001064B6">
        <w:rPr>
          <w:color w:val="000000" w:themeColor="text1"/>
          <w:sz w:val="28"/>
          <w:szCs w:val="28"/>
        </w:rPr>
        <w:t>13.03.2024</w:t>
      </w:r>
      <w:r w:rsidR="00DF1DF0" w:rsidRPr="001064B6">
        <w:rPr>
          <w:color w:val="000000" w:themeColor="text1"/>
          <w:sz w:val="28"/>
          <w:szCs w:val="28"/>
        </w:rPr>
        <w:t xml:space="preserve"> № </w:t>
      </w:r>
      <w:r w:rsidRPr="001064B6">
        <w:rPr>
          <w:color w:val="000000" w:themeColor="text1"/>
          <w:sz w:val="28"/>
          <w:szCs w:val="28"/>
        </w:rPr>
        <w:t>6/2</w:t>
      </w:r>
      <w:r>
        <w:rPr>
          <w:color w:val="auto"/>
          <w:sz w:val="28"/>
          <w:szCs w:val="28"/>
        </w:rPr>
        <w:t xml:space="preserve"> о формировании и деятельности Общественной </w:t>
      </w:r>
      <w:r w:rsidR="00DF1DF0" w:rsidRPr="00ED7FC0">
        <w:rPr>
          <w:color w:val="auto"/>
          <w:sz w:val="28"/>
          <w:szCs w:val="28"/>
        </w:rPr>
        <w:t>комиссии по реа</w:t>
      </w:r>
      <w:r>
        <w:rPr>
          <w:color w:val="auto"/>
          <w:sz w:val="28"/>
          <w:szCs w:val="28"/>
        </w:rPr>
        <w:t xml:space="preserve">лизации программы </w:t>
      </w:r>
      <w:r w:rsidR="00DF1DF0" w:rsidRPr="00ED7FC0">
        <w:rPr>
          <w:bCs/>
          <w:color w:val="auto"/>
          <w:sz w:val="28"/>
          <w:szCs w:val="28"/>
        </w:rPr>
        <w:t>«Формирование современной городской среды на территор</w:t>
      </w:r>
      <w:r>
        <w:rPr>
          <w:bCs/>
          <w:color w:val="auto"/>
          <w:sz w:val="28"/>
          <w:szCs w:val="28"/>
        </w:rPr>
        <w:t xml:space="preserve">ии муниципального образования </w:t>
      </w:r>
      <w:r w:rsidR="00DF1DF0" w:rsidRPr="00ED7FC0">
        <w:rPr>
          <w:bCs/>
          <w:color w:val="auto"/>
          <w:sz w:val="28"/>
          <w:szCs w:val="28"/>
        </w:rPr>
        <w:t>Новоегорьевского сельсовет Егорьевског</w:t>
      </w:r>
      <w:r w:rsidR="00D6454E">
        <w:rPr>
          <w:bCs/>
          <w:color w:val="auto"/>
          <w:sz w:val="28"/>
          <w:szCs w:val="28"/>
        </w:rPr>
        <w:t>о района Алтайского края на 20</w:t>
      </w:r>
      <w:r w:rsidR="007D6699">
        <w:rPr>
          <w:bCs/>
          <w:color w:val="auto"/>
          <w:sz w:val="28"/>
          <w:szCs w:val="28"/>
        </w:rPr>
        <w:t>25</w:t>
      </w:r>
      <w:r w:rsidR="00DF1DF0" w:rsidRPr="00ED7FC0">
        <w:rPr>
          <w:bCs/>
          <w:color w:val="auto"/>
          <w:sz w:val="28"/>
          <w:szCs w:val="28"/>
        </w:rPr>
        <w:t>-20</w:t>
      </w:r>
      <w:r w:rsidR="007D6699">
        <w:rPr>
          <w:bCs/>
          <w:color w:val="auto"/>
          <w:sz w:val="28"/>
          <w:szCs w:val="28"/>
        </w:rPr>
        <w:t>30</w:t>
      </w:r>
      <w:r w:rsidR="00DF1DF0" w:rsidRPr="00ED7FC0">
        <w:rPr>
          <w:bCs/>
          <w:color w:val="auto"/>
          <w:sz w:val="28"/>
          <w:szCs w:val="28"/>
        </w:rPr>
        <w:t xml:space="preserve"> годы»</w:t>
      </w:r>
      <w:r w:rsidR="00DF1DF0" w:rsidRPr="00ED7FC0">
        <w:rPr>
          <w:color w:val="auto"/>
          <w:sz w:val="28"/>
          <w:szCs w:val="28"/>
        </w:rPr>
        <w:t>, предусматривающее формирование общественной комиссии из представителей органов местного самоуправления,  общественных организаций, иных лиц для организации такого обсуждения, проведения оценки предложений заинтересованных лиц, а также для осуществления</w:t>
      </w:r>
      <w:proofErr w:type="gramEnd"/>
      <w:r w:rsidR="00DF1DF0" w:rsidRPr="00ED7FC0">
        <w:rPr>
          <w:color w:val="auto"/>
          <w:sz w:val="28"/>
          <w:szCs w:val="28"/>
        </w:rPr>
        <w:t xml:space="preserve"> </w:t>
      </w:r>
      <w:proofErr w:type="gramStart"/>
      <w:r w:rsidR="00DF1DF0" w:rsidRPr="00ED7FC0">
        <w:rPr>
          <w:color w:val="auto"/>
          <w:sz w:val="28"/>
          <w:szCs w:val="28"/>
        </w:rPr>
        <w:t>контроля за</w:t>
      </w:r>
      <w:proofErr w:type="gramEnd"/>
      <w:r w:rsidR="00DF1DF0" w:rsidRPr="00ED7FC0">
        <w:rPr>
          <w:color w:val="auto"/>
          <w:sz w:val="28"/>
          <w:szCs w:val="28"/>
        </w:rPr>
        <w:t xml:space="preserve"> реализацией муниципальной программы после ее утверждения в установленном порядке. </w:t>
      </w:r>
    </w:p>
    <w:p w:rsidR="00DF1DF0" w:rsidRPr="00ED7FC0" w:rsidRDefault="00DF1DF0" w:rsidP="00DF1DF0">
      <w:pPr>
        <w:pStyle w:val="Default"/>
        <w:tabs>
          <w:tab w:val="left" w:pos="8062"/>
        </w:tabs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ab/>
      </w:r>
    </w:p>
    <w:p w:rsidR="00DF1DF0" w:rsidRPr="00ED7FC0" w:rsidRDefault="00DF1DF0" w:rsidP="00DF1D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D7FC0">
        <w:rPr>
          <w:b/>
          <w:bCs/>
          <w:color w:val="auto"/>
          <w:sz w:val="28"/>
          <w:szCs w:val="28"/>
        </w:rPr>
        <w:t xml:space="preserve">Раздел 8. Ресурсное обеспечение муниципальной программы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Муниципальная программа реализуется за счет средств бюджета Алтайского края, федерального бюджета, бюджета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и внебюджетных средств.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Межбюджетные трансферты из бюджета Алтайского края предоставляются в форме субсидий бюджету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Алтайского края местным бюджетам.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ED7FC0">
        <w:rPr>
          <w:color w:val="auto"/>
          <w:sz w:val="28"/>
          <w:szCs w:val="28"/>
        </w:rPr>
        <w:t>Софинансирование</w:t>
      </w:r>
      <w:proofErr w:type="spellEnd"/>
      <w:r w:rsidRPr="00ED7FC0">
        <w:rPr>
          <w:color w:val="auto"/>
          <w:sz w:val="28"/>
          <w:szCs w:val="28"/>
        </w:rPr>
        <w:t xml:space="preserve"> мероприятий муниципальной программы за счет средств бюджета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осуществляется в рамках реализации данной муниципальной программы. Расходы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на реализацию мероприятий устанавливаются в соответствии с решением о бюджете муниципального образования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 на очередной финансовый год и плановый период с учетом </w:t>
      </w:r>
      <w:proofErr w:type="gramStart"/>
      <w:r w:rsidRPr="00ED7FC0">
        <w:rPr>
          <w:color w:val="auto"/>
          <w:sz w:val="28"/>
          <w:szCs w:val="28"/>
        </w:rPr>
        <w:t>прогнозов поступлений доходов бюджета муниципального образования</w:t>
      </w:r>
      <w:proofErr w:type="gramEnd"/>
      <w:r w:rsidRPr="00ED7FC0">
        <w:rPr>
          <w:color w:val="auto"/>
          <w:sz w:val="28"/>
          <w:szCs w:val="28"/>
        </w:rPr>
        <w:t xml:space="preserve"> </w:t>
      </w:r>
      <w:proofErr w:type="spellStart"/>
      <w:r w:rsidRPr="00ED7FC0">
        <w:rPr>
          <w:color w:val="auto"/>
          <w:sz w:val="28"/>
          <w:szCs w:val="28"/>
        </w:rPr>
        <w:t>Новоегорьевский</w:t>
      </w:r>
      <w:proofErr w:type="spellEnd"/>
      <w:r w:rsidRPr="00ED7FC0">
        <w:rPr>
          <w:color w:val="auto"/>
          <w:sz w:val="28"/>
          <w:szCs w:val="28"/>
        </w:rPr>
        <w:t xml:space="preserve"> сельсовет Егорьевского района Алтайского края.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7FC0">
        <w:rPr>
          <w:color w:val="auto"/>
          <w:sz w:val="28"/>
          <w:szCs w:val="28"/>
        </w:rPr>
        <w:t>В рамках реализации муниципальной программы внебюджетные средства планируется привлекать в форме сре</w:t>
      </w:r>
      <w:proofErr w:type="gramStart"/>
      <w:r w:rsidRPr="00ED7FC0">
        <w:rPr>
          <w:color w:val="auto"/>
          <w:sz w:val="28"/>
          <w:szCs w:val="28"/>
        </w:rPr>
        <w:t>дств гр</w:t>
      </w:r>
      <w:proofErr w:type="gramEnd"/>
      <w:r w:rsidRPr="00ED7FC0">
        <w:rPr>
          <w:color w:val="auto"/>
          <w:sz w:val="28"/>
          <w:szCs w:val="28"/>
        </w:rPr>
        <w:t xml:space="preserve">аждан и заинтересованных организаций.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ED7FC0">
        <w:rPr>
          <w:color w:val="auto"/>
          <w:sz w:val="28"/>
          <w:szCs w:val="28"/>
        </w:rPr>
        <w:t>Софинансирование</w:t>
      </w:r>
      <w:proofErr w:type="spellEnd"/>
      <w:r w:rsidRPr="00ED7FC0">
        <w:rPr>
          <w:color w:val="auto"/>
          <w:sz w:val="28"/>
          <w:szCs w:val="28"/>
        </w:rPr>
        <w:t xml:space="preserve"> муниципальной программы за счет средств собственников помещений в МКД предусматривается на выполнение работ по благоустройству дворовых территорий из дополнительного перечня в объеме не менее 1,0 % от общей стоимости таких работ. </w:t>
      </w:r>
    </w:p>
    <w:p w:rsidR="00DF1DF0" w:rsidRPr="00ED7FC0" w:rsidRDefault="00DF1DF0" w:rsidP="00DF1DF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ED7FC0">
        <w:rPr>
          <w:color w:val="auto"/>
          <w:sz w:val="28"/>
          <w:szCs w:val="28"/>
        </w:rPr>
        <w:t>Софинансирование</w:t>
      </w:r>
      <w:proofErr w:type="spellEnd"/>
      <w:r w:rsidRPr="00ED7FC0">
        <w:rPr>
          <w:color w:val="auto"/>
          <w:sz w:val="28"/>
          <w:szCs w:val="28"/>
        </w:rPr>
        <w:t xml:space="preserve"> выполнения работ по благоустройству дворовых территорий из минимального перечня за счет средств собственников помещений в МКД – не предусмотрено. </w:t>
      </w:r>
    </w:p>
    <w:p w:rsidR="00DF1DF0" w:rsidRPr="00ED7FC0" w:rsidRDefault="00DF1DF0" w:rsidP="001064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Объем финансовых ресурсов, необходимых на реализацию муниципальной программы, за счет всех источников финансирования представлен в таблице 4 к муниципальной программе.</w:t>
      </w:r>
      <w:bookmarkStart w:id="1" w:name="_GoBack"/>
      <w:bookmarkEnd w:id="1"/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Таблица 1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Сведения об индикаторах муниципальной программы 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(</w:t>
      </w:r>
      <w:proofErr w:type="gramStart"/>
      <w:r w:rsidRPr="00ED7FC0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подпрограммы) и их значениях</w:t>
      </w:r>
    </w:p>
    <w:p w:rsidR="00DF1DF0" w:rsidRPr="00ED7FC0" w:rsidRDefault="00DF1DF0" w:rsidP="00DF1DF0">
      <w:pPr>
        <w:spacing w:after="0" w:line="240" w:lineRule="auto"/>
        <w:ind w:left="5670" w:hanging="5670"/>
        <w:jc w:val="center"/>
        <w:rPr>
          <w:rFonts w:ascii="Times New Roman" w:hAnsi="Times New Roman"/>
          <w:b/>
          <w:sz w:val="28"/>
          <w:szCs w:val="28"/>
        </w:rPr>
      </w:pPr>
      <w:r w:rsidRPr="00ED7FC0">
        <w:rPr>
          <w:rFonts w:ascii="Times New Roman" w:hAnsi="Times New Roman"/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/>
      </w:tblPr>
      <w:tblGrid>
        <w:gridCol w:w="311"/>
        <w:gridCol w:w="1589"/>
        <w:gridCol w:w="1623"/>
        <w:gridCol w:w="574"/>
        <w:gridCol w:w="1708"/>
        <w:gridCol w:w="449"/>
        <w:gridCol w:w="449"/>
        <w:gridCol w:w="449"/>
        <w:gridCol w:w="449"/>
        <w:gridCol w:w="451"/>
        <w:gridCol w:w="1417"/>
      </w:tblGrid>
      <w:tr w:rsidR="00DF1DF0" w:rsidRPr="00ED7FC0" w:rsidTr="00476E59">
        <w:trPr>
          <w:trHeight w:val="32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 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ind w:left="-33"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2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</w:tr>
      <w:tr w:rsidR="00DF1DF0" w:rsidRPr="00ED7FC0" w:rsidTr="00476E59">
        <w:trPr>
          <w:trHeight w:val="69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году начала реализации </w:t>
            </w:r>
          </w:p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</w:tr>
      <w:tr w:rsidR="00DF1DF0" w:rsidRPr="00ED7FC0" w:rsidTr="00476E59">
        <w:trPr>
          <w:trHeight w:val="1106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7D6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20</w:t>
            </w:r>
            <w:r w:rsidR="007D669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7D6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20</w:t>
            </w:r>
            <w:r w:rsidR="007D669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7D6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202</w:t>
            </w:r>
            <w:r w:rsidR="007D669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7D6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202</w:t>
            </w:r>
            <w:r w:rsidR="007D669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7D6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202</w:t>
            </w:r>
            <w:r w:rsidR="007D669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DF0" w:rsidRPr="00ED7FC0" w:rsidRDefault="00DF1DF0" w:rsidP="00DF1D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/>
      </w:tblPr>
      <w:tblGrid>
        <w:gridCol w:w="488"/>
        <w:gridCol w:w="1416"/>
        <w:gridCol w:w="1605"/>
        <w:gridCol w:w="574"/>
        <w:gridCol w:w="1740"/>
        <w:gridCol w:w="453"/>
        <w:gridCol w:w="455"/>
        <w:gridCol w:w="455"/>
        <w:gridCol w:w="455"/>
        <w:gridCol w:w="455"/>
        <w:gridCol w:w="1373"/>
      </w:tblGrid>
      <w:tr w:rsidR="00DF1DF0" w:rsidRPr="00ED7FC0" w:rsidTr="00476E59">
        <w:trPr>
          <w:trHeight w:val="256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1DF0" w:rsidRPr="00ED7FC0" w:rsidTr="00476E59">
        <w:trPr>
          <w:trHeight w:val="38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2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1.Повышение уровня благоустройства территорий муниципального образования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  <w:tr w:rsidR="00DF1DF0" w:rsidRPr="00ED7FC0" w:rsidTr="00476E59">
        <w:trPr>
          <w:trHeight w:val="688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уровня благоустройства дворовых территорий многоквартирных домов Новоегорьевского сельсовета Егорьевского района Алтайского края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1DF0" w:rsidRPr="00ED7FC0" w:rsidRDefault="00DF1DF0" w:rsidP="00476E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 многоквартирных домов, в рамках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7D6699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</w:tr>
      <w:tr w:rsidR="00DF1DF0" w:rsidRPr="00ED7FC0" w:rsidTr="00476E59">
        <w:trPr>
          <w:trHeight w:val="240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территорий, подлежащих благоустройству в рамках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7D6699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1DF0" w:rsidRPr="00ED7FC0" w:rsidTr="00476E59">
        <w:trPr>
          <w:trHeight w:val="765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площадь благоустроенных дворовых территорий многоквартирных домов, в рамках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4,88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Default="00DF1DF0" w:rsidP="00476E59">
            <w:r w:rsidRPr="005F79C9">
              <w:rPr>
                <w:rFonts w:ascii="Times New Roman" w:hAnsi="Times New Roman"/>
                <w:sz w:val="28"/>
                <w:szCs w:val="28"/>
                <w:highlight w:val="yellow"/>
              </w:rPr>
              <w:t>4,88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Default="00DF1DF0" w:rsidP="00476E59">
            <w:r w:rsidRPr="005F79C9">
              <w:rPr>
                <w:rFonts w:ascii="Times New Roman" w:hAnsi="Times New Roman"/>
                <w:sz w:val="28"/>
                <w:szCs w:val="28"/>
                <w:highlight w:val="yellow"/>
              </w:rPr>
              <w:t>4,88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Default="00DF1DF0" w:rsidP="00476E59">
            <w:r w:rsidRPr="005F79C9">
              <w:rPr>
                <w:rFonts w:ascii="Times New Roman" w:hAnsi="Times New Roman"/>
                <w:sz w:val="28"/>
                <w:szCs w:val="28"/>
                <w:highlight w:val="yellow"/>
              </w:rPr>
              <w:t>4,88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19,5</w:t>
            </w:r>
          </w:p>
        </w:tc>
      </w:tr>
      <w:tr w:rsidR="00DF1DF0" w:rsidRPr="00ED7FC0" w:rsidTr="00476E59">
        <w:trPr>
          <w:trHeight w:val="765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образования), в рамках программы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</w:tr>
      <w:tr w:rsidR="00DF1DF0" w:rsidRPr="00ED7FC0" w:rsidTr="00476E59">
        <w:trPr>
          <w:trHeight w:val="2664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общественных территорий муниципального образования </w:t>
            </w:r>
            <w:proofErr w:type="spellStart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края;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количество благоустроенных общественных территорий, в рамках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DF1DF0" w:rsidRPr="00ED7FC0" w:rsidTr="00476E59">
        <w:trPr>
          <w:trHeight w:val="1545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26,152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26,152</w:t>
            </w:r>
          </w:p>
        </w:tc>
      </w:tr>
      <w:tr w:rsidR="00DF1DF0" w:rsidRPr="00ED7FC0" w:rsidTr="00476E59">
        <w:trPr>
          <w:trHeight w:val="765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Новоегорьевский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FC0">
              <w:rPr>
                <w:rFonts w:ascii="Times New Roman" w:eastAsia="Times New Roman" w:hAnsi="Times New Roman"/>
                <w:sz w:val="28"/>
                <w:szCs w:val="28"/>
              </w:rPr>
              <w:t xml:space="preserve">доля трудового/финансового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</w:tr>
      <w:tr w:rsidR="00DF1DF0" w:rsidRPr="00ED7FC0" w:rsidTr="00476E59">
        <w:trPr>
          <w:trHeight w:val="765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0" w:rsidRPr="00ED7FC0" w:rsidRDefault="00DF1DF0" w:rsidP="00476E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FC0">
              <w:rPr>
                <w:rFonts w:ascii="Times New Roman" w:eastAsia="Times New Roman" w:hAnsi="Times New Roman"/>
                <w:sz w:val="28"/>
                <w:szCs w:val="28"/>
              </w:rPr>
              <w:t>доля трудового/финансового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</w:tr>
    </w:tbl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4B6" w:rsidRDefault="001064B6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4B6" w:rsidRDefault="001064B6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4B6" w:rsidRDefault="001064B6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4B6" w:rsidRDefault="001064B6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4B6" w:rsidRDefault="001064B6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Таблица 2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Перечень мероприятий муниципальной  программы</w:t>
      </w:r>
    </w:p>
    <w:tbl>
      <w:tblPr>
        <w:tblW w:w="12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01"/>
        <w:gridCol w:w="1701"/>
        <w:gridCol w:w="1276"/>
        <w:gridCol w:w="709"/>
        <w:gridCol w:w="850"/>
        <w:gridCol w:w="851"/>
        <w:gridCol w:w="850"/>
        <w:gridCol w:w="851"/>
        <w:gridCol w:w="850"/>
        <w:gridCol w:w="993"/>
        <w:gridCol w:w="850"/>
      </w:tblGrid>
      <w:tr w:rsidR="00DF1DF0" w:rsidRPr="00DE2840" w:rsidTr="00476E59">
        <w:trPr>
          <w:tblHeader/>
        </w:trPr>
        <w:tc>
          <w:tcPr>
            <w:tcW w:w="675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1701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701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DE2840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4111" w:type="dxa"/>
            <w:gridSpan w:val="5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</w:p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850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DE2840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DE2840"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993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2840">
              <w:rPr>
                <w:rFonts w:ascii="Times New Roman" w:hAnsi="Times New Roman"/>
                <w:sz w:val="24"/>
                <w:szCs w:val="24"/>
              </w:rPr>
              <w:t>Исполни-тель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исполнения мероприятия, год</w:t>
            </w:r>
          </w:p>
        </w:tc>
      </w:tr>
      <w:tr w:rsidR="00DF1DF0" w:rsidRPr="00DE2840" w:rsidTr="00476E59">
        <w:trPr>
          <w:trHeight w:val="1223"/>
          <w:tblHeader/>
        </w:trPr>
        <w:tc>
          <w:tcPr>
            <w:tcW w:w="675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20</w:t>
            </w:r>
            <w:r w:rsidR="007D66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F1DF0" w:rsidRPr="00DE2840" w:rsidRDefault="00DF1DF0" w:rsidP="007D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20</w:t>
            </w:r>
            <w:r w:rsidR="007D66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F1DF0" w:rsidRPr="00DE2840" w:rsidRDefault="00DF1DF0" w:rsidP="007D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202</w:t>
            </w:r>
            <w:r w:rsidR="007D6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F1DF0" w:rsidRPr="00DE2840" w:rsidRDefault="00DF1DF0" w:rsidP="007D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202</w:t>
            </w:r>
            <w:r w:rsidR="007D66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F1DF0" w:rsidRPr="00DE2840" w:rsidRDefault="00DF1DF0" w:rsidP="007D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202</w:t>
            </w:r>
            <w:r w:rsidR="007D66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DF0" w:rsidRPr="00DE2840" w:rsidRDefault="00DF1DF0" w:rsidP="00DF1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01"/>
        <w:gridCol w:w="1701"/>
        <w:gridCol w:w="1276"/>
        <w:gridCol w:w="709"/>
        <w:gridCol w:w="850"/>
        <w:gridCol w:w="851"/>
        <w:gridCol w:w="850"/>
        <w:gridCol w:w="851"/>
        <w:gridCol w:w="850"/>
        <w:gridCol w:w="993"/>
        <w:gridCol w:w="850"/>
      </w:tblGrid>
      <w:tr w:rsidR="00DF1DF0" w:rsidRPr="00DE2840" w:rsidTr="00476E59">
        <w:trPr>
          <w:tblHeader/>
        </w:trPr>
        <w:tc>
          <w:tcPr>
            <w:tcW w:w="675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5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1DF0" w:rsidRPr="00DE2840" w:rsidTr="00476E59">
        <w:tc>
          <w:tcPr>
            <w:tcW w:w="675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11482" w:type="dxa"/>
            <w:gridSpan w:val="11"/>
          </w:tcPr>
          <w:p w:rsidR="00DF1DF0" w:rsidRPr="00DE284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муниципального образования </w:t>
            </w:r>
            <w:proofErr w:type="spellStart"/>
            <w:r w:rsidRPr="00DE2840">
              <w:rPr>
                <w:rFonts w:ascii="Times New Roman" w:hAnsi="Times New Roman"/>
                <w:sz w:val="24"/>
                <w:szCs w:val="24"/>
              </w:rPr>
              <w:t>Новоегорьевский</w:t>
            </w:r>
            <w:proofErr w:type="spellEnd"/>
            <w:r w:rsidRPr="00DE2840">
              <w:rPr>
                <w:rFonts w:ascii="Times New Roman" w:hAnsi="Times New Roman"/>
                <w:sz w:val="24"/>
                <w:szCs w:val="24"/>
              </w:rPr>
              <w:t xml:space="preserve"> сельсовет Егорьевского района Алтайского края</w:t>
            </w:r>
          </w:p>
        </w:tc>
      </w:tr>
      <w:tr w:rsidR="00DF1DF0" w:rsidRPr="00DE2840" w:rsidTr="00476E59">
        <w:tc>
          <w:tcPr>
            <w:tcW w:w="675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1.1.  </w:t>
            </w:r>
          </w:p>
        </w:tc>
        <w:tc>
          <w:tcPr>
            <w:tcW w:w="11482" w:type="dxa"/>
            <w:gridSpan w:val="11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DE2840">
              <w:rPr>
                <w:rFonts w:ascii="Times New Roman" w:hAnsi="Times New Roman"/>
                <w:sz w:val="24"/>
                <w:szCs w:val="24"/>
              </w:rPr>
              <w:t>уровня благоустройства дворовых территорий многоквартирных домов Новоегорьевского сельсовета Егорьевского района Алтайского края</w:t>
            </w:r>
            <w:proofErr w:type="gramEnd"/>
          </w:p>
        </w:tc>
      </w:tr>
      <w:tr w:rsidR="00DF1DF0" w:rsidRPr="00DE2840" w:rsidTr="00476E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Оценка достоверности сметной стоимости работ по проекту</w:t>
            </w:r>
          </w:p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E2840">
              <w:rPr>
                <w:rFonts w:ascii="Times New Roman" w:hAnsi="Times New Roman"/>
                <w:sz w:val="24"/>
                <w:szCs w:val="24"/>
              </w:rPr>
              <w:t>лагоустройство дворовых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 w:rsidRPr="00DE2840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1701" w:type="dxa"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F1DF0" w:rsidRPr="00DE2840" w:rsidRDefault="00DF1DF0" w:rsidP="00476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0"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DF1DF0" w:rsidRPr="00DE2840" w:rsidRDefault="00DF1DF0" w:rsidP="00476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собственники МКД</w:t>
            </w:r>
          </w:p>
        </w:tc>
        <w:tc>
          <w:tcPr>
            <w:tcW w:w="850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E2840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</w:tr>
      <w:tr w:rsidR="00DF1DF0" w:rsidRPr="00DE2840" w:rsidTr="00476E5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Стоимость единицы</w:t>
            </w:r>
            <w:proofErr w:type="gramStart"/>
            <w:r w:rsidRPr="00DE284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  <w:shd w:val="clear" w:color="auto" w:fill="auto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F1DF0" w:rsidRDefault="00DF1DF0" w:rsidP="00476E59"/>
        </w:tc>
        <w:tc>
          <w:tcPr>
            <w:tcW w:w="850" w:type="dxa"/>
            <w:shd w:val="clear" w:color="auto" w:fill="auto"/>
          </w:tcPr>
          <w:p w:rsidR="00DF1DF0" w:rsidRDefault="00DF1DF0" w:rsidP="00476E59"/>
        </w:tc>
        <w:tc>
          <w:tcPr>
            <w:tcW w:w="851" w:type="dxa"/>
            <w:shd w:val="clear" w:color="auto" w:fill="auto"/>
          </w:tcPr>
          <w:p w:rsidR="00DF1DF0" w:rsidRDefault="00DF1DF0" w:rsidP="00476E59"/>
        </w:tc>
        <w:tc>
          <w:tcPr>
            <w:tcW w:w="850" w:type="dxa"/>
            <w:shd w:val="clear" w:color="auto" w:fill="auto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Default="00DF1DF0" w:rsidP="00476E59"/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Default="00DF1DF0" w:rsidP="00476E59"/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Default="00DF1DF0" w:rsidP="00476E59"/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общественных территорий муниципального образования </w:t>
            </w:r>
            <w:proofErr w:type="spellStart"/>
            <w:r w:rsidRPr="00DE2840">
              <w:rPr>
                <w:rFonts w:ascii="Times New Roman" w:hAnsi="Times New Roman"/>
                <w:sz w:val="24"/>
                <w:szCs w:val="24"/>
              </w:rPr>
              <w:t>Новоегорьевский</w:t>
            </w:r>
            <w:proofErr w:type="spellEnd"/>
            <w:r w:rsidRPr="00DE2840">
              <w:rPr>
                <w:rFonts w:ascii="Times New Roman" w:hAnsi="Times New Roman"/>
                <w:sz w:val="24"/>
                <w:szCs w:val="24"/>
              </w:rPr>
              <w:t xml:space="preserve"> сельсовет Егорьевского района Алтайского края</w:t>
            </w:r>
          </w:p>
        </w:tc>
      </w:tr>
      <w:tr w:rsidR="00DF1DF0" w:rsidRPr="00DE2840" w:rsidTr="00476E59">
        <w:trPr>
          <w:trHeight w:val="2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Оценка достоверности сметной стоимости работ по проекту</w:t>
            </w:r>
          </w:p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vMerge w:val="restart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</w:tr>
      <w:tr w:rsidR="00DF1DF0" w:rsidRPr="00DE2840" w:rsidTr="00476E59"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Стоимость единицы</w:t>
            </w:r>
            <w:proofErr w:type="gramStart"/>
            <w:r w:rsidRPr="00DE284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Default="00DF1DF0" w:rsidP="00476E59"/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Default="00DF1DF0" w:rsidP="00476E59"/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color w:val="000000"/>
                <w:sz w:val="24"/>
                <w:szCs w:val="24"/>
              </w:rPr>
              <w:t>Итого затрат по программе, 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Default="00DF1DF0" w:rsidP="00476E59"/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Default="00DF1DF0" w:rsidP="00476E59"/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Default="00DF1DF0" w:rsidP="00476E59"/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F0" w:rsidRPr="00DE2840" w:rsidTr="00476E59"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1DF0" w:rsidRPr="00DE2840" w:rsidRDefault="00DF1DF0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4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Default="00DF1DF0" w:rsidP="00476E59"/>
        </w:tc>
        <w:tc>
          <w:tcPr>
            <w:tcW w:w="851" w:type="dxa"/>
          </w:tcPr>
          <w:p w:rsidR="00DF1DF0" w:rsidRDefault="00DF1DF0" w:rsidP="00476E59"/>
        </w:tc>
        <w:tc>
          <w:tcPr>
            <w:tcW w:w="850" w:type="dxa"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F0" w:rsidRPr="00DE2840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DF0" w:rsidRPr="00ED7FC0" w:rsidRDefault="00DF1DF0" w:rsidP="00DF1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Примечания: </w:t>
      </w:r>
    </w:p>
    <w:p w:rsidR="00DF1DF0" w:rsidRPr="00ED7FC0" w:rsidRDefault="00DF1DF0" w:rsidP="00DF1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1. Итоговые суммы затрат могут иметь расхождения за счет округления средней стоимости единицы.</w:t>
      </w:r>
    </w:p>
    <w:p w:rsidR="00DF1DF0" w:rsidRPr="00ED7FC0" w:rsidRDefault="00DF1DF0" w:rsidP="00DF1D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2. </w:t>
      </w:r>
      <w:r w:rsidRPr="00ED7F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D7FC0">
        <w:rPr>
          <w:rFonts w:ascii="Times New Roman" w:hAnsi="Times New Roman" w:cs="Times New Roman"/>
          <w:sz w:val="28"/>
          <w:szCs w:val="28"/>
        </w:rPr>
        <w:t> стоимость единицы определяется индивидуально по каждому мероприятию, по результатам конкурсных процедур, на основании локально-сметного расчета;</w:t>
      </w:r>
    </w:p>
    <w:p w:rsidR="00DF1DF0" w:rsidRPr="00ED7FC0" w:rsidRDefault="00DF1DF0" w:rsidP="00DF1DF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7FC0">
        <w:rPr>
          <w:rFonts w:ascii="Times New Roman" w:hAnsi="Times New Roman" w:cs="Times New Roman"/>
          <w:sz w:val="28"/>
          <w:szCs w:val="28"/>
        </w:rPr>
        <w:t> перечень дворовых территорий МКД, общественных территорий, подлежащих благоустройству, определяется общественной комиссией, утвержденной правовым актом Новоегорьевского сельсовета Егорьевского района Алтайского края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* 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Таблица3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FC0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для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по годам</w:t>
      </w:r>
    </w:p>
    <w:p w:rsidR="00DF1DF0" w:rsidRPr="00ED7FC0" w:rsidRDefault="00DF1DF0" w:rsidP="00DF1D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52"/>
        <w:gridCol w:w="1134"/>
        <w:gridCol w:w="1276"/>
        <w:gridCol w:w="1276"/>
        <w:gridCol w:w="1276"/>
        <w:gridCol w:w="1275"/>
        <w:gridCol w:w="1276"/>
      </w:tblGrid>
      <w:tr w:rsidR="00DF1DF0" w:rsidRPr="00ED7FC0" w:rsidTr="00476E59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DF1DF0" w:rsidRPr="00ED7FC0" w:rsidTr="00476E59">
        <w:trPr>
          <w:cantSplit/>
          <w:trHeight w:val="1401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DF0" w:rsidRPr="00ED7FC0" w:rsidRDefault="00DF1DF0" w:rsidP="00476E5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7D6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6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7D6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6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7D6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6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7D6699">
            <w:pPr>
              <w:pStyle w:val="ConsPlusCell"/>
              <w:widowControl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6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7D6699">
            <w:pPr>
              <w:pStyle w:val="ConsPlusCell"/>
              <w:widowControl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66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-35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-35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1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1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881ECC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1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1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НИОКР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1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1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1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F0" w:rsidRPr="00ED7FC0" w:rsidTr="00476E5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left="1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C0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F0" w:rsidRPr="00ED7FC0" w:rsidRDefault="00DF1DF0" w:rsidP="00476E5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DF0" w:rsidRPr="00ED7FC0" w:rsidRDefault="00DF1DF0" w:rsidP="00DF1D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699" w:rsidRDefault="007D6699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734D" w:rsidRDefault="00A1734D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734D" w:rsidRDefault="00A1734D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734D" w:rsidRDefault="00A1734D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F1DF0" w:rsidRPr="00ED7FC0" w:rsidRDefault="00DF1DF0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ED7FC0">
        <w:rPr>
          <w:rFonts w:ascii="Times New Roman" w:hAnsi="Times New Roman"/>
          <w:sz w:val="28"/>
          <w:szCs w:val="28"/>
        </w:rPr>
        <w:t>муниципальной</w:t>
      </w:r>
    </w:p>
    <w:p w:rsidR="00DF1DF0" w:rsidRPr="00ED7FC0" w:rsidRDefault="00DF1DF0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программе</w:t>
      </w:r>
      <w:r w:rsidRPr="00ED7FC0">
        <w:rPr>
          <w:rFonts w:ascii="Times New Roman" w:hAnsi="Times New Roman"/>
          <w:sz w:val="28"/>
          <w:szCs w:val="28"/>
        </w:rPr>
        <w:t xml:space="preserve"> </w:t>
      </w:r>
      <w:r w:rsidRPr="00ED7FC0">
        <w:rPr>
          <w:rFonts w:ascii="Times New Roman" w:hAnsi="Times New Roman"/>
          <w:bCs/>
          <w:sz w:val="28"/>
          <w:szCs w:val="28"/>
        </w:rPr>
        <w:t xml:space="preserve">«Формирование </w:t>
      </w:r>
    </w:p>
    <w:p w:rsidR="00DF1DF0" w:rsidRPr="00ED7FC0" w:rsidRDefault="00DF1DF0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D7FC0">
        <w:rPr>
          <w:rFonts w:ascii="Times New Roman" w:hAnsi="Times New Roman"/>
          <w:bCs/>
          <w:sz w:val="28"/>
          <w:szCs w:val="28"/>
        </w:rPr>
        <w:t xml:space="preserve">современной городской среды </w:t>
      </w:r>
      <w:proofErr w:type="gramStart"/>
      <w:r w:rsidRPr="00ED7FC0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ED7FC0">
        <w:rPr>
          <w:rFonts w:ascii="Times New Roman" w:hAnsi="Times New Roman"/>
          <w:bCs/>
          <w:sz w:val="28"/>
          <w:szCs w:val="28"/>
        </w:rPr>
        <w:t xml:space="preserve"> </w:t>
      </w:r>
    </w:p>
    <w:p w:rsidR="00DF1DF0" w:rsidRPr="00ED7FC0" w:rsidRDefault="00DF1DF0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D7FC0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  </w:t>
      </w:r>
    </w:p>
    <w:p w:rsidR="00DF1DF0" w:rsidRPr="00ED7FC0" w:rsidRDefault="00DF1DF0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D7FC0">
        <w:rPr>
          <w:rFonts w:ascii="Times New Roman" w:hAnsi="Times New Roman"/>
          <w:bCs/>
          <w:sz w:val="28"/>
          <w:szCs w:val="28"/>
        </w:rPr>
        <w:t>Новоегорьевского сельсовет</w:t>
      </w:r>
    </w:p>
    <w:p w:rsidR="00DF1DF0" w:rsidRPr="00ED7FC0" w:rsidRDefault="00DF1DF0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D7FC0">
        <w:rPr>
          <w:rFonts w:ascii="Times New Roman" w:hAnsi="Times New Roman"/>
          <w:bCs/>
          <w:sz w:val="28"/>
          <w:szCs w:val="28"/>
        </w:rPr>
        <w:t xml:space="preserve"> Егорьевского района </w:t>
      </w:r>
    </w:p>
    <w:p w:rsidR="00DF1DF0" w:rsidRPr="00ED7FC0" w:rsidRDefault="00D6454E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Алтайского края на </w:t>
      </w:r>
      <w:r w:rsidR="007D6699">
        <w:rPr>
          <w:rFonts w:ascii="Times New Roman" w:hAnsi="Times New Roman"/>
          <w:bCs/>
          <w:sz w:val="28"/>
          <w:szCs w:val="28"/>
        </w:rPr>
        <w:t>2025</w:t>
      </w:r>
      <w:r w:rsidR="00DF1DF0" w:rsidRPr="00ED7FC0">
        <w:rPr>
          <w:rFonts w:ascii="Times New Roman" w:hAnsi="Times New Roman"/>
          <w:bCs/>
          <w:sz w:val="28"/>
          <w:szCs w:val="28"/>
        </w:rPr>
        <w:t>-20</w:t>
      </w:r>
      <w:r w:rsidR="007D6699">
        <w:rPr>
          <w:rFonts w:ascii="Times New Roman" w:hAnsi="Times New Roman"/>
          <w:bCs/>
          <w:sz w:val="28"/>
          <w:szCs w:val="28"/>
        </w:rPr>
        <w:t>30</w:t>
      </w:r>
      <w:r w:rsidR="00DF1DF0" w:rsidRPr="00ED7FC0">
        <w:rPr>
          <w:rFonts w:ascii="Times New Roman" w:hAnsi="Times New Roman"/>
          <w:bCs/>
          <w:sz w:val="28"/>
          <w:szCs w:val="28"/>
        </w:rPr>
        <w:t xml:space="preserve"> годы» 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63"/>
      <w:bookmarkEnd w:id="2"/>
      <w:r w:rsidRPr="00ED7FC0">
        <w:rPr>
          <w:rFonts w:ascii="Times New Roman" w:hAnsi="Times New Roman" w:cs="Times New Roman"/>
          <w:sz w:val="28"/>
          <w:szCs w:val="28"/>
        </w:rPr>
        <w:t>МЕТОДИКА</w:t>
      </w:r>
    </w:p>
    <w:p w:rsidR="00DF1DF0" w:rsidRPr="00ED7FC0" w:rsidRDefault="00DF1DF0" w:rsidP="00DF1DF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оценки эффективности муниципальной программы</w:t>
      </w:r>
    </w:p>
    <w:p w:rsidR="00DF1DF0" w:rsidRPr="00ED7FC0" w:rsidRDefault="00DF1DF0" w:rsidP="00DF1DF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1. Комплексная оценка эффективности реализации муниципальной программы муниципального образования </w:t>
      </w:r>
      <w:proofErr w:type="spellStart"/>
      <w:r w:rsidRPr="00ED7FC0">
        <w:rPr>
          <w:rFonts w:ascii="Times New Roman" w:hAnsi="Times New Roman"/>
          <w:bCs/>
          <w:sz w:val="28"/>
          <w:szCs w:val="28"/>
        </w:rPr>
        <w:t>Новоегорьевский</w:t>
      </w:r>
      <w:proofErr w:type="spellEnd"/>
      <w:r w:rsidRPr="00ED7FC0">
        <w:rPr>
          <w:rFonts w:ascii="Times New Roman" w:hAnsi="Times New Roman"/>
          <w:bCs/>
          <w:sz w:val="28"/>
          <w:szCs w:val="28"/>
        </w:rPr>
        <w:t xml:space="preserve"> сельсовет Егорьевского района  Алтайского края</w:t>
      </w:r>
      <w:r w:rsidRPr="00ED7FC0">
        <w:rPr>
          <w:rFonts w:ascii="Times New Roman" w:hAnsi="Times New Roman"/>
          <w:sz w:val="28"/>
          <w:szCs w:val="28"/>
        </w:rPr>
        <w:t xml:space="preserve"> (далее - " муниципальная программа") и входящих в нее подпрограмм проводится на основе оценок по трем критериям: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степени реализации мероприятий муниципальной программы (подпрограммы).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>,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где: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1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FC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D7FC0">
        <w:rPr>
          <w:rFonts w:ascii="Times New Roman" w:hAnsi="Times New Roman" w:cs="Times New Roman"/>
          <w:sz w:val="28"/>
          <w:szCs w:val="28"/>
        </w:rPr>
        <w:t xml:space="preserve"> - число показателей, характеризующих степень достижения цели, решения задачи муниципальной  программы (подпрограммы);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123825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>,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где: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14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ED7FC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D7FC0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1.2. 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FC0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ED7FC0">
        <w:rPr>
          <w:rFonts w:ascii="Times New Roman" w:hAnsi="Times New Roman" w:cs="Times New Roman"/>
          <w:sz w:val="28"/>
          <w:szCs w:val="28"/>
        </w:rPr>
        <w:t xml:space="preserve"> = K/ L </w:t>
      </w:r>
      <w:proofErr w:type="spellStart"/>
      <w:r w:rsidRPr="00ED7FC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D7FC0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где: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FC0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ED7FC0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(подпрограммы);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438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>,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где: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11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 xml:space="preserve"> - оценка степени реализации мероприятий муниципальной программы (подпрограммы);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результата j-го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</w:t>
      </w:r>
      <w:proofErr w:type="spellStart"/>
      <w:r w:rsidRPr="00ED7FC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D7FC0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"0";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FC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D7FC0">
        <w:rPr>
          <w:rFonts w:ascii="Times New Roman" w:hAnsi="Times New Roman" w:cs="Times New Roman"/>
          <w:sz w:val="28"/>
          <w:szCs w:val="28"/>
        </w:rPr>
        <w:t xml:space="preserve"> - количество мероприятий, включенных в </w:t>
      </w:r>
      <w:proofErr w:type="gramStart"/>
      <w:r w:rsidRPr="00ED7FC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D7FC0">
        <w:rPr>
          <w:rFonts w:ascii="Times New Roman" w:hAnsi="Times New Roman" w:cs="Times New Roman"/>
          <w:sz w:val="28"/>
          <w:szCs w:val="28"/>
        </w:rPr>
        <w:t xml:space="preserve"> программу (подпрограмму);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C0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D7FC0">
        <w:rPr>
          <w:rFonts w:ascii="Times New Roman" w:hAnsi="Times New Roman" w:cs="Times New Roman"/>
          <w:sz w:val="28"/>
          <w:szCs w:val="28"/>
          <w:lang w:val="es-ES"/>
        </w:rPr>
        <w:t>O = (Cel + Fin + Mer)/3,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D7FC0">
        <w:rPr>
          <w:rFonts w:ascii="Times New Roman" w:hAnsi="Times New Roman" w:cs="Times New Roman"/>
          <w:sz w:val="28"/>
          <w:szCs w:val="28"/>
        </w:rPr>
        <w:t>где</w:t>
      </w:r>
      <w:r w:rsidRPr="00ED7FC0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3. Муниципальной программа считается реализуемой с высоким уровнем эффективности, если комплексная оценка составляет 80% и более.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Муниципальной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DF1DF0" w:rsidRPr="00ED7FC0" w:rsidRDefault="00DF1DF0" w:rsidP="00DF1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DF1DF0" w:rsidRPr="00ED7FC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Pr="00ED7FC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Pr="00ED7FC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Pr="00ED7FC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A1734D" w:rsidRDefault="00A1734D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A1734D" w:rsidRDefault="00A1734D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A1734D" w:rsidRDefault="00A1734D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A1734D" w:rsidRDefault="00A1734D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DF1DF0" w:rsidRPr="00ED7FC0" w:rsidRDefault="00DF1DF0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ED7FC0">
        <w:rPr>
          <w:rFonts w:ascii="Times New Roman" w:eastAsia="Times New Roman" w:hAnsi="Times New Roman"/>
          <w:sz w:val="28"/>
          <w:szCs w:val="28"/>
        </w:rPr>
        <w:t>Приложение №2</w:t>
      </w:r>
    </w:p>
    <w:p w:rsidR="00C20F55" w:rsidRPr="00ED7FC0" w:rsidRDefault="00DF1DF0" w:rsidP="00C20F55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bCs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20F55" w:rsidRPr="00ED7FC0">
        <w:rPr>
          <w:rFonts w:ascii="Times New Roman" w:hAnsi="Times New Roman"/>
          <w:bCs/>
          <w:spacing w:val="7"/>
          <w:sz w:val="28"/>
          <w:szCs w:val="28"/>
        </w:rPr>
        <w:t xml:space="preserve">муниципальной программе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 w:rsidRPr="00ED7FC0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Новоегорьевского сельсовета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Егорьевского района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Алтайского края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25-</w:t>
      </w:r>
      <w:r w:rsidRPr="00ED7F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C20F55" w:rsidRPr="00ED7FC0" w:rsidRDefault="00C20F55" w:rsidP="00C20F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Перечень минимальных видов работ с визуализацией элементов благоустройства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847"/>
        <w:gridCol w:w="6235"/>
        <w:gridCol w:w="2488"/>
      </w:tblGrid>
      <w:tr w:rsidR="00DF1DF0" w:rsidRPr="00ED7FC0" w:rsidTr="00476E59">
        <w:tc>
          <w:tcPr>
            <w:tcW w:w="911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50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Визуализированные образцы элементов благоустройства</w:t>
            </w:r>
          </w:p>
        </w:tc>
        <w:tc>
          <w:tcPr>
            <w:tcW w:w="2621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</w:tr>
      <w:tr w:rsidR="00DF1DF0" w:rsidRPr="00ED7FC0" w:rsidTr="00476E59">
        <w:tc>
          <w:tcPr>
            <w:tcW w:w="911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беседка</w:t>
            </w:r>
          </w:p>
        </w:tc>
      </w:tr>
      <w:tr w:rsidR="00DF1DF0" w:rsidRPr="00ED7FC0" w:rsidTr="00476E59">
        <w:tc>
          <w:tcPr>
            <w:tcW w:w="911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0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фонарь</w:t>
            </w:r>
          </w:p>
        </w:tc>
      </w:tr>
      <w:tr w:rsidR="00DF1DF0" w:rsidRPr="00ED7FC0" w:rsidTr="00476E59">
        <w:tc>
          <w:tcPr>
            <w:tcW w:w="911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0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и т д…</w:t>
            </w:r>
          </w:p>
        </w:tc>
      </w:tr>
    </w:tbl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Default="00DF1DF0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Приложение  4</w:t>
      </w:r>
    </w:p>
    <w:p w:rsidR="00C20F55" w:rsidRPr="00ED7FC0" w:rsidRDefault="00DF1DF0" w:rsidP="00C20F55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bCs/>
          <w:spacing w:val="7"/>
          <w:sz w:val="28"/>
          <w:szCs w:val="28"/>
        </w:rPr>
      </w:pPr>
      <w:r w:rsidRPr="00ED7FC0">
        <w:rPr>
          <w:rFonts w:ascii="Times New Roman" w:hAnsi="Times New Roman"/>
          <w:bCs/>
          <w:spacing w:val="7"/>
          <w:sz w:val="28"/>
          <w:szCs w:val="28"/>
        </w:rPr>
        <w:t xml:space="preserve">                                                                                                           к </w:t>
      </w:r>
      <w:r w:rsidR="00C20F55" w:rsidRPr="00ED7FC0">
        <w:rPr>
          <w:rFonts w:ascii="Times New Roman" w:hAnsi="Times New Roman"/>
          <w:bCs/>
          <w:spacing w:val="7"/>
          <w:sz w:val="28"/>
          <w:szCs w:val="28"/>
        </w:rPr>
        <w:t xml:space="preserve">муниципальной программе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 w:rsidRPr="00ED7FC0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Новоегорьевского сельсовета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Егорьевского района 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Алтайского края</w:t>
      </w:r>
    </w:p>
    <w:p w:rsidR="00C20F55" w:rsidRPr="00ED7FC0" w:rsidRDefault="00C20F55" w:rsidP="00C20F55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25-</w:t>
      </w:r>
      <w:r w:rsidRPr="00ED7F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C20F55" w:rsidRPr="00ED7FC0" w:rsidRDefault="00C20F55" w:rsidP="00C20F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C20F55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  Перечень общественных территорий, подлежащих благоустройству 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в 20</w:t>
      </w:r>
      <w:r w:rsidR="007D6699">
        <w:rPr>
          <w:rFonts w:ascii="Times New Roman" w:hAnsi="Times New Roman"/>
          <w:sz w:val="28"/>
          <w:szCs w:val="28"/>
        </w:rPr>
        <w:t>25</w:t>
      </w:r>
      <w:r w:rsidRPr="00ED7FC0">
        <w:rPr>
          <w:rFonts w:ascii="Times New Roman" w:hAnsi="Times New Roman"/>
          <w:sz w:val="28"/>
          <w:szCs w:val="28"/>
        </w:rPr>
        <w:t>-20</w:t>
      </w:r>
      <w:r w:rsidR="007D6699"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годах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DF1DF0" w:rsidRPr="00ED7FC0" w:rsidTr="00476E59">
        <w:trPr>
          <w:trHeight w:val="2521"/>
        </w:trPr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0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Адресный перечень наименование наиболее</w:t>
            </w:r>
          </w:p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посещаемой общественной</w:t>
            </w:r>
          </w:p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территории, подлежащей</w:t>
            </w:r>
          </w:p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благоустройству </w:t>
            </w:r>
          </w:p>
        </w:tc>
      </w:tr>
      <w:tr w:rsidR="00DF1DF0" w:rsidRPr="00ED7FC0" w:rsidTr="00476E59">
        <w:trPr>
          <w:trHeight w:val="355"/>
        </w:trPr>
        <w:tc>
          <w:tcPr>
            <w:tcW w:w="9648" w:type="dxa"/>
            <w:gridSpan w:val="2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Территория общего пользования 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DF1DF0" w:rsidRPr="00ED7FC0" w:rsidRDefault="007D6699" w:rsidP="007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Мемориальный </w:t>
            </w:r>
            <w:r w:rsidR="00DF1DF0" w:rsidRPr="00ED7FC0">
              <w:rPr>
                <w:rFonts w:ascii="Times New Roman" w:hAnsi="Times New Roman"/>
                <w:sz w:val="28"/>
                <w:szCs w:val="28"/>
              </w:rPr>
              <w:t xml:space="preserve">  парк  с. Новоегорьевское, ул. </w:t>
            </w:r>
            <w:proofErr w:type="spellStart"/>
            <w:r w:rsidR="00DF1DF0"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="00DF1DF0" w:rsidRPr="00ED7F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23б</w:t>
            </w:r>
          </w:p>
        </w:tc>
      </w:tr>
    </w:tbl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734D" w:rsidRPr="00ED7FC0" w:rsidRDefault="00A1734D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Приложение  5</w:t>
      </w:r>
    </w:p>
    <w:p w:rsidR="00DF1DF0" w:rsidRPr="00ED7FC0" w:rsidRDefault="00DF1DF0" w:rsidP="00DF1DF0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bCs/>
          <w:spacing w:val="7"/>
          <w:sz w:val="28"/>
          <w:szCs w:val="28"/>
        </w:rPr>
      </w:pPr>
      <w:r w:rsidRPr="00ED7FC0">
        <w:rPr>
          <w:rFonts w:ascii="Times New Roman" w:hAnsi="Times New Roman"/>
          <w:bCs/>
          <w:spacing w:val="7"/>
          <w:sz w:val="28"/>
          <w:szCs w:val="28"/>
        </w:rPr>
        <w:t xml:space="preserve">                                                                                                           к муниципальной программе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 w:rsidRPr="00ED7FC0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Новоегорьевского сельсовета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Егорьевского района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Алтайского края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 на 20</w:t>
      </w:r>
      <w:r w:rsidR="00C20F55">
        <w:rPr>
          <w:rFonts w:ascii="Times New Roman" w:hAnsi="Times New Roman"/>
          <w:sz w:val="28"/>
          <w:szCs w:val="28"/>
        </w:rPr>
        <w:t>25-</w:t>
      </w:r>
      <w:r w:rsidRPr="00ED7FC0">
        <w:rPr>
          <w:rFonts w:ascii="Times New Roman" w:hAnsi="Times New Roman"/>
          <w:sz w:val="28"/>
          <w:szCs w:val="28"/>
        </w:rPr>
        <w:t>20</w:t>
      </w:r>
      <w:r w:rsidR="00C20F55"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</w:t>
      </w:r>
      <w:r w:rsidR="00C20F55">
        <w:rPr>
          <w:rFonts w:ascii="Times New Roman" w:hAnsi="Times New Roman"/>
          <w:sz w:val="28"/>
          <w:szCs w:val="28"/>
        </w:rPr>
        <w:t>»</w:t>
      </w: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Перечень  дворовых   территорий многоквартирных  домов, п</w:t>
      </w:r>
      <w:r w:rsidR="00D6454E">
        <w:rPr>
          <w:rFonts w:ascii="Times New Roman" w:hAnsi="Times New Roman"/>
          <w:sz w:val="28"/>
          <w:szCs w:val="28"/>
        </w:rPr>
        <w:t>одлежащих благоустройству в 20</w:t>
      </w:r>
      <w:r w:rsidR="007D6699">
        <w:rPr>
          <w:rFonts w:ascii="Times New Roman" w:hAnsi="Times New Roman"/>
          <w:sz w:val="28"/>
          <w:szCs w:val="28"/>
        </w:rPr>
        <w:t>25</w:t>
      </w:r>
      <w:r w:rsidRPr="00ED7FC0">
        <w:rPr>
          <w:rFonts w:ascii="Times New Roman" w:hAnsi="Times New Roman"/>
          <w:sz w:val="28"/>
          <w:szCs w:val="28"/>
        </w:rPr>
        <w:t>-20</w:t>
      </w:r>
      <w:r w:rsidR="007D6699"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годах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DF1DF0" w:rsidRPr="00ED7FC0" w:rsidTr="00476E59">
        <w:trPr>
          <w:trHeight w:val="696"/>
        </w:trPr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Адресный перечень дворовых территорий  МКД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Комарова, 1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Комарова, 3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Комарова, 5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Комарова, 7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Комарова, 9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Комарова, 11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Комарова, 13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Комарова, 3а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Комарова, 5а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пер.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пер.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Садовый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ул.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50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ул. Решетникова, 81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ул.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Больничная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ул.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Больничная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DF1DF0" w:rsidRPr="00ED7FC0" w:rsidTr="00476E59">
        <w:tc>
          <w:tcPr>
            <w:tcW w:w="1008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0" w:type="dxa"/>
          </w:tcPr>
          <w:p w:rsidR="00DF1DF0" w:rsidRPr="00ED7FC0" w:rsidRDefault="00DF1DF0" w:rsidP="00476E59">
            <w:pPr>
              <w:tabs>
                <w:tab w:val="center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ул.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Больничная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</w:tbl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F1DF0" w:rsidRPr="00ED7FC0" w:rsidRDefault="00DF1DF0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DF1DF0" w:rsidRPr="00ED7FC0" w:rsidRDefault="00DF1DF0" w:rsidP="00DF1DF0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bCs/>
          <w:spacing w:val="7"/>
          <w:sz w:val="28"/>
          <w:szCs w:val="28"/>
        </w:rPr>
      </w:pPr>
      <w:r w:rsidRPr="00ED7FC0">
        <w:rPr>
          <w:rFonts w:ascii="Times New Roman" w:hAnsi="Times New Roman"/>
          <w:bCs/>
          <w:spacing w:val="7"/>
          <w:sz w:val="28"/>
          <w:szCs w:val="28"/>
        </w:rPr>
        <w:t xml:space="preserve">                                                                                                           к муниципальной программе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 w:rsidRPr="00ED7FC0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ED7FC0">
        <w:rPr>
          <w:rFonts w:ascii="Times New Roman" w:hAnsi="Times New Roman"/>
          <w:sz w:val="28"/>
          <w:szCs w:val="28"/>
        </w:rPr>
        <w:t xml:space="preserve">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Новоегорьевского сельсовета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 xml:space="preserve">Егорьевского района </w:t>
      </w:r>
    </w:p>
    <w:p w:rsidR="00DF1DF0" w:rsidRPr="00ED7FC0" w:rsidRDefault="00DF1DF0" w:rsidP="00DF1DF0">
      <w:pPr>
        <w:pStyle w:val="ab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Алтайского края на 20</w:t>
      </w:r>
      <w:r w:rsidR="00C20F55">
        <w:rPr>
          <w:rFonts w:ascii="Times New Roman" w:hAnsi="Times New Roman"/>
          <w:sz w:val="28"/>
          <w:szCs w:val="28"/>
        </w:rPr>
        <w:t>25</w:t>
      </w:r>
      <w:r w:rsidRPr="00ED7FC0">
        <w:rPr>
          <w:rFonts w:ascii="Times New Roman" w:hAnsi="Times New Roman"/>
          <w:sz w:val="28"/>
          <w:szCs w:val="28"/>
        </w:rPr>
        <w:t>-20</w:t>
      </w:r>
      <w:r w:rsidR="00C20F55"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</w:t>
      </w:r>
      <w:r w:rsidR="00C20F55">
        <w:rPr>
          <w:rFonts w:ascii="Times New Roman" w:hAnsi="Times New Roman"/>
          <w:sz w:val="28"/>
          <w:szCs w:val="28"/>
        </w:rPr>
        <w:t>»</w:t>
      </w:r>
    </w:p>
    <w:p w:rsidR="00DF1DF0" w:rsidRPr="00ED7FC0" w:rsidRDefault="00DF1DF0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hAnsi="Times New Roman"/>
          <w:sz w:val="28"/>
          <w:szCs w:val="28"/>
        </w:rPr>
        <w:t>Перечень территорий  юридических лиц и индивидуальных предпринимателей, подлеж</w:t>
      </w:r>
      <w:r w:rsidR="00D6454E">
        <w:rPr>
          <w:rFonts w:ascii="Times New Roman" w:hAnsi="Times New Roman"/>
          <w:sz w:val="28"/>
          <w:szCs w:val="28"/>
        </w:rPr>
        <w:t>ащих благоу</w:t>
      </w:r>
      <w:r w:rsidR="007D6699">
        <w:rPr>
          <w:rFonts w:ascii="Times New Roman" w:hAnsi="Times New Roman"/>
          <w:sz w:val="28"/>
          <w:szCs w:val="28"/>
        </w:rPr>
        <w:t>стройству в 2025</w:t>
      </w:r>
      <w:r w:rsidR="00D6454E">
        <w:rPr>
          <w:rFonts w:ascii="Times New Roman" w:hAnsi="Times New Roman"/>
          <w:sz w:val="28"/>
          <w:szCs w:val="28"/>
        </w:rPr>
        <w:t>-20</w:t>
      </w:r>
      <w:r w:rsidR="007D6699">
        <w:rPr>
          <w:rFonts w:ascii="Times New Roman" w:hAnsi="Times New Roman"/>
          <w:sz w:val="28"/>
          <w:szCs w:val="28"/>
        </w:rPr>
        <w:t>30</w:t>
      </w:r>
      <w:r w:rsidRPr="00ED7FC0">
        <w:rPr>
          <w:rFonts w:ascii="Times New Roman" w:hAnsi="Times New Roman"/>
          <w:sz w:val="28"/>
          <w:szCs w:val="28"/>
        </w:rPr>
        <w:t xml:space="preserve"> годах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8639"/>
      </w:tblGrid>
      <w:tr w:rsidR="00DF1DF0" w:rsidRPr="00ED7FC0" w:rsidTr="00476E59">
        <w:trPr>
          <w:trHeight w:val="730"/>
        </w:trPr>
        <w:tc>
          <w:tcPr>
            <w:tcW w:w="1009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proofErr w:type="spellStart"/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39" w:type="dxa"/>
          </w:tcPr>
          <w:p w:rsidR="00DF1DF0" w:rsidRPr="00ED7FC0" w:rsidRDefault="00DF1DF0" w:rsidP="0047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Адресный перечень территорий  организаций и юридических лиц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магазин «Бытовая техника», ул.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>, 1а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магазин «Молодежный» ул.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магазин «Огонек», ул.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магазин «Радуга», ул.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магазин «Самарский» №13 ул.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94 а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магазин «Мария-Ра», Комсомольская, 3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магазин «Удачный», ул. Решетникова, 92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магазин «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Агроснаб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1а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магазин «Елена», пер. Северный, 47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магазин «Гончаренко», ул.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магазин «Золотистый хмель», ул.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с. Новоегорьевское, магазин «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Рубцовский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», ул.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с. Новоегорьевское, магазин «Импульс», ул.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ЗАО «Сибирь», пер.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48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Магазин «Енисей», ул.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Строительная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Провкин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» рынок, ул.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Егорьевский РУТС, ул. </w:t>
            </w: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Машинцева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FC0">
              <w:rPr>
                <w:rFonts w:ascii="Times New Roman" w:hAnsi="Times New Roman"/>
                <w:sz w:val="28"/>
                <w:szCs w:val="28"/>
              </w:rPr>
              <w:t>Рубцовские</w:t>
            </w:r>
            <w:proofErr w:type="spellEnd"/>
            <w:r w:rsidRPr="00ED7FC0">
              <w:rPr>
                <w:rFonts w:ascii="Times New Roman" w:hAnsi="Times New Roman"/>
                <w:sz w:val="28"/>
                <w:szCs w:val="28"/>
              </w:rPr>
              <w:t xml:space="preserve"> МЭС, пер. Садовый, 25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КГБУЗ «Егорьевская ЦРБ», ул. Больничная, 1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>Редакция газеты «Колос»,  пер. Школьный, 18</w:t>
            </w:r>
          </w:p>
        </w:tc>
      </w:tr>
      <w:tr w:rsidR="00DF1DF0" w:rsidRPr="00ED7FC0" w:rsidTr="00476E59">
        <w:tc>
          <w:tcPr>
            <w:tcW w:w="1009" w:type="dxa"/>
          </w:tcPr>
          <w:p w:rsidR="00DF1DF0" w:rsidRPr="00ED7FC0" w:rsidRDefault="00DF1DF0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DF1DF0" w:rsidRPr="00ED7FC0" w:rsidRDefault="00DF1DF0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FC0">
              <w:rPr>
                <w:rFonts w:ascii="Times New Roman" w:hAnsi="Times New Roman"/>
                <w:sz w:val="28"/>
                <w:szCs w:val="28"/>
              </w:rPr>
              <w:t xml:space="preserve">Здание школы на пер. </w:t>
            </w:r>
            <w:proofErr w:type="gramStart"/>
            <w:r w:rsidRPr="00ED7FC0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 w:rsidRPr="00ED7FC0">
              <w:rPr>
                <w:rFonts w:ascii="Times New Roman" w:hAnsi="Times New Roman"/>
                <w:sz w:val="28"/>
                <w:szCs w:val="28"/>
              </w:rPr>
              <w:t>, 29</w:t>
            </w:r>
          </w:p>
        </w:tc>
      </w:tr>
      <w:tr w:rsidR="00C20F55" w:rsidRPr="00ED7FC0" w:rsidTr="00476E59">
        <w:tc>
          <w:tcPr>
            <w:tcW w:w="1009" w:type="dxa"/>
          </w:tcPr>
          <w:p w:rsidR="00C20F55" w:rsidRPr="00ED7FC0" w:rsidRDefault="00C20F55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C20F55" w:rsidRPr="00ED7FC0" w:rsidRDefault="00C20F55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Аникс</w:t>
            </w:r>
            <w:proofErr w:type="spellEnd"/>
          </w:p>
        </w:tc>
      </w:tr>
      <w:tr w:rsidR="00C20F55" w:rsidRPr="00ED7FC0" w:rsidTr="00476E59">
        <w:tc>
          <w:tcPr>
            <w:tcW w:w="1009" w:type="dxa"/>
          </w:tcPr>
          <w:p w:rsidR="00C20F55" w:rsidRPr="00ED7FC0" w:rsidRDefault="00C20F55" w:rsidP="00476E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</w:tcPr>
          <w:p w:rsidR="00C20F55" w:rsidRDefault="00C20F55" w:rsidP="0047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Магнит</w:t>
            </w:r>
          </w:p>
        </w:tc>
      </w:tr>
    </w:tbl>
    <w:p w:rsidR="00DF1DF0" w:rsidRPr="00ED7FC0" w:rsidRDefault="00DF1DF0" w:rsidP="00DF1DF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pacing w:val="7"/>
          <w:sz w:val="28"/>
          <w:szCs w:val="28"/>
        </w:rPr>
      </w:pPr>
    </w:p>
    <w:p w:rsidR="00DF1DF0" w:rsidRPr="00ED7FC0" w:rsidRDefault="00DF1DF0" w:rsidP="00DF1DF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pacing w:val="7"/>
          <w:sz w:val="28"/>
          <w:szCs w:val="28"/>
        </w:rPr>
      </w:pPr>
    </w:p>
    <w:p w:rsidR="00DF1DF0" w:rsidRPr="00ED7FC0" w:rsidRDefault="00C20F55" w:rsidP="00DF1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октябре - ноябре 2024</w:t>
      </w:r>
      <w:r w:rsidR="00DF1DF0" w:rsidRPr="00ED7FC0">
        <w:rPr>
          <w:rFonts w:ascii="Times New Roman" w:eastAsia="Times New Roman" w:hAnsi="Times New Roman"/>
          <w:sz w:val="28"/>
          <w:szCs w:val="28"/>
        </w:rPr>
        <w:t xml:space="preserve"> года была  проведена  инвентаризация  общественных территорий, территории прилегающей к  МКД,  территорий находящихся  в  ведении  юридических лиц и  индивидуальных предпринимателей поселения.</w:t>
      </w:r>
    </w:p>
    <w:p w:rsidR="00DF1DF0" w:rsidRPr="00ED7FC0" w:rsidRDefault="00DF1DF0" w:rsidP="00DF1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FC0">
        <w:rPr>
          <w:rFonts w:ascii="Times New Roman" w:eastAsia="Times New Roman" w:hAnsi="Times New Roman"/>
          <w:sz w:val="28"/>
          <w:szCs w:val="28"/>
        </w:rPr>
        <w:t xml:space="preserve">По  результатам  инвентаризации установлено, что в программу    «Формирование  комфортной городской среды   МО </w:t>
      </w:r>
      <w:proofErr w:type="spellStart"/>
      <w:r w:rsidRPr="00ED7FC0">
        <w:rPr>
          <w:rFonts w:ascii="Times New Roman" w:eastAsia="Times New Roman" w:hAnsi="Times New Roman"/>
          <w:sz w:val="28"/>
          <w:szCs w:val="28"/>
        </w:rPr>
        <w:t>Новоегорьевский</w:t>
      </w:r>
      <w:proofErr w:type="spellEnd"/>
      <w:r w:rsidRPr="00ED7FC0">
        <w:rPr>
          <w:rFonts w:ascii="Times New Roman" w:eastAsia="Times New Roman" w:hAnsi="Times New Roman"/>
          <w:sz w:val="28"/>
          <w:szCs w:val="28"/>
        </w:rPr>
        <w:t xml:space="preserve">   сельсовет  Егорьевского района  Алтайского края  на  20</w:t>
      </w:r>
      <w:r w:rsidR="00C20F55">
        <w:rPr>
          <w:rFonts w:ascii="Times New Roman" w:eastAsia="Times New Roman" w:hAnsi="Times New Roman"/>
          <w:sz w:val="28"/>
          <w:szCs w:val="28"/>
        </w:rPr>
        <w:t>25</w:t>
      </w:r>
      <w:r w:rsidRPr="00ED7FC0">
        <w:rPr>
          <w:rFonts w:ascii="Times New Roman" w:eastAsia="Times New Roman" w:hAnsi="Times New Roman"/>
          <w:sz w:val="28"/>
          <w:szCs w:val="28"/>
        </w:rPr>
        <w:t>-20</w:t>
      </w:r>
      <w:r w:rsidR="00C20F55">
        <w:rPr>
          <w:rFonts w:ascii="Times New Roman" w:eastAsia="Times New Roman" w:hAnsi="Times New Roman"/>
          <w:sz w:val="28"/>
          <w:szCs w:val="28"/>
        </w:rPr>
        <w:t>30</w:t>
      </w:r>
      <w:r w:rsidRPr="00ED7FC0">
        <w:rPr>
          <w:rFonts w:ascii="Times New Roman" w:eastAsia="Times New Roman" w:hAnsi="Times New Roman"/>
          <w:sz w:val="28"/>
          <w:szCs w:val="28"/>
        </w:rPr>
        <w:t>г.»  необходимо  включить следующие территории:</w:t>
      </w:r>
    </w:p>
    <w:p w:rsidR="00DF1DF0" w:rsidRPr="00ED7FC0" w:rsidRDefault="00DF1DF0" w:rsidP="00DF1DF0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D7FC0">
        <w:rPr>
          <w:rFonts w:ascii="Times New Roman" w:eastAsia="Times New Roman" w:hAnsi="Times New Roman"/>
          <w:sz w:val="28"/>
          <w:szCs w:val="28"/>
        </w:rPr>
        <w:t xml:space="preserve">Общественная территория </w:t>
      </w:r>
      <w:r w:rsidR="00C20F55">
        <w:rPr>
          <w:rFonts w:ascii="Times New Roman" w:eastAsia="Times New Roman" w:hAnsi="Times New Roman"/>
          <w:sz w:val="28"/>
          <w:szCs w:val="28"/>
        </w:rPr>
        <w:t>–</w:t>
      </w:r>
      <w:r w:rsidRPr="00ED7FC0">
        <w:rPr>
          <w:rFonts w:ascii="Times New Roman" w:eastAsia="Times New Roman" w:hAnsi="Times New Roman"/>
          <w:sz w:val="28"/>
          <w:szCs w:val="28"/>
        </w:rPr>
        <w:t xml:space="preserve"> </w:t>
      </w:r>
      <w:r w:rsidR="00C20F55">
        <w:rPr>
          <w:rFonts w:ascii="Times New Roman" w:eastAsia="Times New Roman" w:hAnsi="Times New Roman"/>
          <w:sz w:val="28"/>
          <w:szCs w:val="28"/>
        </w:rPr>
        <w:t xml:space="preserve">мемориальный </w:t>
      </w:r>
      <w:r w:rsidRPr="00ED7FC0">
        <w:rPr>
          <w:rFonts w:ascii="Times New Roman" w:eastAsia="Times New Roman" w:hAnsi="Times New Roman"/>
          <w:sz w:val="28"/>
          <w:szCs w:val="28"/>
        </w:rPr>
        <w:t>парк с. Новоегорьевское на 20</w:t>
      </w:r>
      <w:r w:rsidR="00C20F55">
        <w:rPr>
          <w:rFonts w:ascii="Times New Roman" w:eastAsia="Times New Roman" w:hAnsi="Times New Roman"/>
          <w:sz w:val="28"/>
          <w:szCs w:val="28"/>
        </w:rPr>
        <w:t>25</w:t>
      </w:r>
      <w:r w:rsidRPr="00ED7FC0">
        <w:rPr>
          <w:rFonts w:ascii="Times New Roman" w:eastAsia="Times New Roman" w:hAnsi="Times New Roman"/>
          <w:sz w:val="28"/>
          <w:szCs w:val="28"/>
        </w:rPr>
        <w:t>-20</w:t>
      </w:r>
      <w:r w:rsidR="00C20F55">
        <w:rPr>
          <w:rFonts w:ascii="Times New Roman" w:eastAsia="Times New Roman" w:hAnsi="Times New Roman"/>
          <w:sz w:val="28"/>
          <w:szCs w:val="28"/>
        </w:rPr>
        <w:t xml:space="preserve">30 </w:t>
      </w:r>
      <w:r w:rsidRPr="00ED7FC0">
        <w:rPr>
          <w:rFonts w:ascii="Times New Roman" w:eastAsia="Times New Roman" w:hAnsi="Times New Roman"/>
          <w:sz w:val="28"/>
          <w:szCs w:val="28"/>
        </w:rPr>
        <w:t>год;</w:t>
      </w:r>
    </w:p>
    <w:p w:rsidR="00DF1DF0" w:rsidRPr="00ED7FC0" w:rsidRDefault="00DF1DF0" w:rsidP="00DF1DF0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D7FC0">
        <w:rPr>
          <w:rFonts w:ascii="Times New Roman" w:eastAsia="Times New Roman" w:hAnsi="Times New Roman"/>
          <w:sz w:val="28"/>
          <w:szCs w:val="28"/>
        </w:rPr>
        <w:t xml:space="preserve">дворовые  территории  МКД   </w:t>
      </w:r>
      <w:proofErr w:type="gramStart"/>
      <w:r w:rsidRPr="00ED7FC0"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6454E">
        <w:rPr>
          <w:rFonts w:ascii="Times New Roman" w:eastAsia="Times New Roman" w:hAnsi="Times New Roman"/>
          <w:sz w:val="28"/>
          <w:szCs w:val="28"/>
        </w:rPr>
        <w:t>5   на 20</w:t>
      </w:r>
      <w:r w:rsidR="00C20F55">
        <w:rPr>
          <w:rFonts w:ascii="Times New Roman" w:eastAsia="Times New Roman" w:hAnsi="Times New Roman"/>
          <w:sz w:val="28"/>
          <w:szCs w:val="28"/>
        </w:rPr>
        <w:t>25</w:t>
      </w:r>
      <w:r w:rsidR="00D6454E">
        <w:rPr>
          <w:rFonts w:ascii="Times New Roman" w:eastAsia="Times New Roman" w:hAnsi="Times New Roman"/>
          <w:sz w:val="28"/>
          <w:szCs w:val="28"/>
        </w:rPr>
        <w:t xml:space="preserve"> -20</w:t>
      </w:r>
      <w:r w:rsidR="00C20F55">
        <w:rPr>
          <w:rFonts w:ascii="Times New Roman" w:eastAsia="Times New Roman" w:hAnsi="Times New Roman"/>
          <w:sz w:val="28"/>
          <w:szCs w:val="28"/>
        </w:rPr>
        <w:t>30</w:t>
      </w:r>
      <w:r w:rsidRPr="00ED7FC0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DF1DF0" w:rsidRPr="00ED7FC0" w:rsidRDefault="00DF1DF0" w:rsidP="00DF1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F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ED7FC0">
        <w:rPr>
          <w:rFonts w:ascii="Times New Roman" w:eastAsia="Times New Roman" w:hAnsi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C20F55">
        <w:rPr>
          <w:rFonts w:ascii="Times New Roman" w:eastAsia="Times New Roman" w:hAnsi="Times New Roman"/>
          <w:sz w:val="28"/>
          <w:szCs w:val="28"/>
        </w:rPr>
        <w:t>9</w:t>
      </w:r>
      <w:r w:rsidRPr="00ED7FC0">
        <w:rPr>
          <w:rFonts w:ascii="Times New Roman" w:eastAsia="Times New Roman" w:hAnsi="Times New Roman"/>
          <w:sz w:val="28"/>
          <w:szCs w:val="28"/>
        </w:rPr>
        <w:t xml:space="preserve"> территорий находящиеся в ведении юридических лиц   и  индивидуальных предпринимателей </w:t>
      </w:r>
      <w:r w:rsidR="00C20F55">
        <w:rPr>
          <w:rFonts w:ascii="Times New Roman" w:eastAsia="Times New Roman" w:hAnsi="Times New Roman"/>
          <w:sz w:val="28"/>
          <w:szCs w:val="28"/>
        </w:rPr>
        <w:t>28</w:t>
      </w:r>
      <w:r w:rsidR="00D645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7FC0">
        <w:rPr>
          <w:rFonts w:ascii="Times New Roman" w:eastAsia="Times New Roman" w:hAnsi="Times New Roman"/>
          <w:sz w:val="28"/>
          <w:szCs w:val="28"/>
        </w:rPr>
        <w:t>находятся  в  хорошем состоянии  и  требуют незначительного  благоустройства согласно Правил  благоустройства  поселения (устройство цветочного оформления, проведение  мероприятий по поддержанию чистоты  территорий прилегающих  к зданиям);</w:t>
      </w:r>
      <w:proofErr w:type="gramEnd"/>
    </w:p>
    <w:p w:rsidR="00DF1DF0" w:rsidRPr="00ED7FC0" w:rsidRDefault="00DF1DF0" w:rsidP="00DF1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F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21 территория</w:t>
      </w:r>
      <w:r w:rsidRPr="00ED7FC0">
        <w:rPr>
          <w:rFonts w:ascii="Times New Roman" w:eastAsia="Times New Roman" w:hAnsi="Times New Roman"/>
          <w:sz w:val="28"/>
          <w:szCs w:val="28"/>
        </w:rPr>
        <w:t xml:space="preserve">  требу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D7FC0">
        <w:rPr>
          <w:rFonts w:ascii="Times New Roman" w:eastAsia="Times New Roman" w:hAnsi="Times New Roman"/>
          <w:sz w:val="28"/>
          <w:szCs w:val="28"/>
        </w:rPr>
        <w:t>т благоустройства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приложением</w:t>
      </w:r>
      <w:r w:rsidRPr="00ED7FC0">
        <w:rPr>
          <w:rFonts w:ascii="Times New Roman" w:eastAsia="Times New Roman" w:hAnsi="Times New Roman"/>
          <w:sz w:val="28"/>
          <w:szCs w:val="28"/>
        </w:rPr>
        <w:t>:</w:t>
      </w:r>
    </w:p>
    <w:p w:rsidR="00DF1DF0" w:rsidRPr="00ED7FC0" w:rsidRDefault="00DF1DF0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FC0">
        <w:rPr>
          <w:rFonts w:ascii="Times New Roman" w:eastAsia="Times New Roman" w:hAnsi="Times New Roman"/>
          <w:sz w:val="28"/>
          <w:szCs w:val="28"/>
        </w:rPr>
        <w:t xml:space="preserve">Инвентаризация </w:t>
      </w:r>
      <w:r>
        <w:rPr>
          <w:rFonts w:ascii="Times New Roman" w:eastAsia="Times New Roman" w:hAnsi="Times New Roman"/>
          <w:sz w:val="28"/>
          <w:szCs w:val="28"/>
        </w:rPr>
        <w:t>2468</w:t>
      </w:r>
      <w:r w:rsidRPr="00ED7FC0">
        <w:rPr>
          <w:rFonts w:ascii="Times New Roman" w:eastAsia="Times New Roman" w:hAnsi="Times New Roman"/>
          <w:sz w:val="28"/>
          <w:szCs w:val="28"/>
        </w:rPr>
        <w:t xml:space="preserve"> территорий прилегающих к индивидуальным жилым домам  будет проведена   до 31.12.20</w:t>
      </w:r>
      <w:r w:rsidR="00C20F55">
        <w:rPr>
          <w:rFonts w:ascii="Times New Roman" w:eastAsia="Times New Roman" w:hAnsi="Times New Roman"/>
          <w:sz w:val="28"/>
          <w:szCs w:val="28"/>
        </w:rPr>
        <w:t>24</w:t>
      </w:r>
      <w:r w:rsidRPr="00ED7FC0">
        <w:rPr>
          <w:rFonts w:ascii="Times New Roman" w:eastAsia="Times New Roman" w:hAnsi="Times New Roman"/>
          <w:sz w:val="28"/>
          <w:szCs w:val="28"/>
        </w:rPr>
        <w:t>года.</w:t>
      </w:r>
    </w:p>
    <w:p w:rsidR="0008248D" w:rsidRDefault="0008248D"/>
    <w:sectPr w:rsidR="0008248D" w:rsidSect="00476E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043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EE4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6AC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A22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02F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8877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60A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BC2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A67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44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E6BC6"/>
    <w:multiLevelType w:val="hybridMultilevel"/>
    <w:tmpl w:val="9108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12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0539FF"/>
    <w:multiLevelType w:val="hybridMultilevel"/>
    <w:tmpl w:val="8C287EC4"/>
    <w:lvl w:ilvl="0" w:tplc="8C16AD7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7D14F4"/>
    <w:multiLevelType w:val="hybridMultilevel"/>
    <w:tmpl w:val="08B44C9C"/>
    <w:lvl w:ilvl="0" w:tplc="4E0CB510">
      <w:start w:val="1"/>
      <w:numFmt w:val="decimal"/>
      <w:lvlText w:val="%1."/>
      <w:lvlJc w:val="left"/>
      <w:pPr>
        <w:ind w:left="1164" w:hanging="456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DF0"/>
    <w:rsid w:val="00041A3A"/>
    <w:rsid w:val="0005408D"/>
    <w:rsid w:val="0008248D"/>
    <w:rsid w:val="001064B6"/>
    <w:rsid w:val="001139D1"/>
    <w:rsid w:val="002800AD"/>
    <w:rsid w:val="002A3BA8"/>
    <w:rsid w:val="002D25B6"/>
    <w:rsid w:val="002F5DB9"/>
    <w:rsid w:val="00334FF7"/>
    <w:rsid w:val="0037236B"/>
    <w:rsid w:val="003E44DF"/>
    <w:rsid w:val="00443787"/>
    <w:rsid w:val="00476E59"/>
    <w:rsid w:val="004D3500"/>
    <w:rsid w:val="00560C21"/>
    <w:rsid w:val="005F7C04"/>
    <w:rsid w:val="006F5215"/>
    <w:rsid w:val="007B79B5"/>
    <w:rsid w:val="007D6699"/>
    <w:rsid w:val="007E1115"/>
    <w:rsid w:val="00A1734D"/>
    <w:rsid w:val="00AF3429"/>
    <w:rsid w:val="00B0101E"/>
    <w:rsid w:val="00BE0C36"/>
    <w:rsid w:val="00C20F55"/>
    <w:rsid w:val="00D339CA"/>
    <w:rsid w:val="00D6454E"/>
    <w:rsid w:val="00DF1DF0"/>
    <w:rsid w:val="00E051BF"/>
    <w:rsid w:val="00EA2FC2"/>
    <w:rsid w:val="00F91BB6"/>
    <w:rsid w:val="00FD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CA"/>
  </w:style>
  <w:style w:type="paragraph" w:styleId="1">
    <w:name w:val="heading 1"/>
    <w:basedOn w:val="a"/>
    <w:next w:val="a"/>
    <w:link w:val="10"/>
    <w:uiPriority w:val="99"/>
    <w:qFormat/>
    <w:rsid w:val="00DF1D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1D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F1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1DF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DF1D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F1DF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99"/>
    <w:rsid w:val="00DF1D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F1D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1DF0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semiHidden/>
    <w:rsid w:val="00DF1D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F1DF0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DF1DF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F1DF0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DF1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F1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DF1DF0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</w:rPr>
  </w:style>
  <w:style w:type="character" w:customStyle="1" w:styleId="FontStyle23">
    <w:name w:val="Font Style23"/>
    <w:basedOn w:val="a0"/>
    <w:uiPriority w:val="99"/>
    <w:rsid w:val="00DF1DF0"/>
    <w:rPr>
      <w:rFonts w:ascii="Arial" w:hAnsi="Arial" w:cs="Arial"/>
      <w:sz w:val="22"/>
      <w:szCs w:val="22"/>
    </w:rPr>
  </w:style>
  <w:style w:type="character" w:customStyle="1" w:styleId="FontStyle24">
    <w:name w:val="Font Style24"/>
    <w:basedOn w:val="a0"/>
    <w:uiPriority w:val="99"/>
    <w:rsid w:val="00DF1DF0"/>
    <w:rPr>
      <w:rFonts w:ascii="Arial" w:hAnsi="Arial" w:cs="Arial"/>
      <w:b/>
      <w:bCs/>
      <w:sz w:val="22"/>
      <w:szCs w:val="22"/>
    </w:rPr>
  </w:style>
  <w:style w:type="character" w:styleId="aa">
    <w:name w:val="Hyperlink"/>
    <w:basedOn w:val="a0"/>
    <w:uiPriority w:val="99"/>
    <w:semiHidden/>
    <w:rsid w:val="00DF1DF0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DF1D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DocList">
    <w:name w:val="ConsPlusDocList"/>
    <w:next w:val="a"/>
    <w:uiPriority w:val="99"/>
    <w:rsid w:val="00DF1DF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DF1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F1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F1D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F1D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KGK9">
    <w:name w:val="1KG=K9"/>
    <w:uiPriority w:val="99"/>
    <w:rsid w:val="00DF1DF0"/>
    <w:pPr>
      <w:spacing w:after="0" w:line="240" w:lineRule="auto"/>
    </w:pPr>
    <w:rPr>
      <w:rFonts w:ascii="MS Sans Serif" w:eastAsia="Times New Roman" w:hAnsi="MS Sans Serif" w:cs="Times New Roman"/>
      <w:sz w:val="24"/>
      <w:szCs w:val="20"/>
    </w:rPr>
  </w:style>
  <w:style w:type="paragraph" w:styleId="ac">
    <w:name w:val="No Spacing"/>
    <w:uiPriority w:val="1"/>
    <w:qFormat/>
    <w:rsid w:val="00DF1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F1DF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DF1D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41</Pages>
  <Words>10243</Words>
  <Characters>58387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Тимергалиев</dc:creator>
  <cp:lastModifiedBy>Admin</cp:lastModifiedBy>
  <cp:revision>11</cp:revision>
  <cp:lastPrinted>2024-11-26T01:27:00Z</cp:lastPrinted>
  <dcterms:created xsi:type="dcterms:W3CDTF">2019-10-10T09:01:00Z</dcterms:created>
  <dcterms:modified xsi:type="dcterms:W3CDTF">2024-11-26T01:39:00Z</dcterms:modified>
</cp:coreProperties>
</file>